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9550" w14:textId="77777777" w:rsidR="00C50B8B" w:rsidRDefault="00C50B8B" w:rsidP="00E12CAD">
      <w:pPr>
        <w:spacing w:after="0" w:line="240" w:lineRule="auto"/>
        <w:jc w:val="center"/>
        <w:rPr>
          <w:rFonts w:eastAsia="Times New Roman"/>
          <w:b/>
          <w:szCs w:val="24"/>
          <w:lang w:eastAsia="hr-HR"/>
        </w:rPr>
      </w:pPr>
    </w:p>
    <w:p w14:paraId="605CE6AB" w14:textId="77777777" w:rsidR="00C50B8B" w:rsidRDefault="00C50B8B" w:rsidP="00E12CAD">
      <w:pPr>
        <w:spacing w:after="0" w:line="240" w:lineRule="auto"/>
        <w:jc w:val="center"/>
        <w:rPr>
          <w:rFonts w:eastAsia="Times New Roman"/>
          <w:b/>
          <w:szCs w:val="24"/>
          <w:lang w:eastAsia="hr-HR"/>
        </w:rPr>
      </w:pPr>
    </w:p>
    <w:p w14:paraId="670A0855" w14:textId="77777777" w:rsidR="00C50B8B" w:rsidRDefault="00C50B8B" w:rsidP="00E12CAD">
      <w:pPr>
        <w:spacing w:after="0" w:line="240" w:lineRule="auto"/>
        <w:jc w:val="center"/>
        <w:rPr>
          <w:rFonts w:eastAsia="Times New Roman"/>
          <w:b/>
          <w:szCs w:val="24"/>
          <w:lang w:eastAsia="hr-HR"/>
        </w:rPr>
      </w:pPr>
    </w:p>
    <w:p w14:paraId="06EE9965" w14:textId="77777777" w:rsidR="00C50B8B" w:rsidRDefault="00C50B8B" w:rsidP="00E12CAD">
      <w:pPr>
        <w:spacing w:after="0" w:line="240" w:lineRule="auto"/>
        <w:jc w:val="center"/>
        <w:rPr>
          <w:rFonts w:eastAsia="Times New Roman"/>
          <w:b/>
          <w:szCs w:val="24"/>
          <w:lang w:eastAsia="hr-HR"/>
        </w:rPr>
      </w:pPr>
    </w:p>
    <w:p w14:paraId="0A7F7C7B" w14:textId="77777777" w:rsidR="00C50B8B" w:rsidRDefault="00C50B8B" w:rsidP="00E12CAD">
      <w:pPr>
        <w:spacing w:after="0" w:line="240" w:lineRule="auto"/>
        <w:jc w:val="center"/>
        <w:rPr>
          <w:rFonts w:eastAsia="Times New Roman"/>
          <w:b/>
          <w:szCs w:val="24"/>
          <w:lang w:eastAsia="hr-HR"/>
        </w:rPr>
      </w:pPr>
    </w:p>
    <w:p w14:paraId="57D7246B" w14:textId="77777777" w:rsidR="00C50B8B" w:rsidRDefault="00C50B8B" w:rsidP="00E12CAD">
      <w:pPr>
        <w:spacing w:after="0" w:line="240" w:lineRule="auto"/>
        <w:jc w:val="center"/>
        <w:rPr>
          <w:rFonts w:eastAsia="Times New Roman"/>
          <w:b/>
          <w:szCs w:val="24"/>
          <w:lang w:eastAsia="hr-HR"/>
        </w:rPr>
      </w:pPr>
    </w:p>
    <w:p w14:paraId="739CFD60" w14:textId="77777777" w:rsidR="00C50B8B" w:rsidRDefault="00C50B8B" w:rsidP="00E12CAD">
      <w:pPr>
        <w:spacing w:after="0" w:line="240" w:lineRule="auto"/>
        <w:jc w:val="center"/>
        <w:rPr>
          <w:rFonts w:eastAsia="Times New Roman"/>
          <w:b/>
          <w:szCs w:val="24"/>
          <w:lang w:eastAsia="hr-HR"/>
        </w:rPr>
      </w:pPr>
    </w:p>
    <w:p w14:paraId="68B14A47" w14:textId="77777777" w:rsidR="00C50B8B" w:rsidRDefault="00C50B8B" w:rsidP="00E12CAD">
      <w:pPr>
        <w:spacing w:after="0" w:line="240" w:lineRule="auto"/>
        <w:jc w:val="center"/>
        <w:rPr>
          <w:rFonts w:eastAsia="Times New Roman"/>
          <w:b/>
          <w:szCs w:val="24"/>
          <w:lang w:eastAsia="hr-HR"/>
        </w:rPr>
      </w:pPr>
    </w:p>
    <w:p w14:paraId="747B701D" w14:textId="77777777" w:rsidR="00C50B8B" w:rsidRDefault="00C50B8B" w:rsidP="00E12CAD">
      <w:pPr>
        <w:spacing w:after="0" w:line="240" w:lineRule="auto"/>
        <w:jc w:val="center"/>
        <w:rPr>
          <w:rFonts w:eastAsia="Times New Roman"/>
          <w:b/>
          <w:szCs w:val="24"/>
          <w:lang w:eastAsia="hr-HR"/>
        </w:rPr>
      </w:pPr>
    </w:p>
    <w:p w14:paraId="3E88FF12" w14:textId="77777777" w:rsidR="00C50B8B" w:rsidRDefault="00C50B8B" w:rsidP="00E12CAD">
      <w:pPr>
        <w:spacing w:after="0" w:line="240" w:lineRule="auto"/>
        <w:jc w:val="center"/>
        <w:rPr>
          <w:rFonts w:eastAsia="Times New Roman"/>
          <w:b/>
          <w:szCs w:val="24"/>
          <w:lang w:eastAsia="hr-HR"/>
        </w:rPr>
      </w:pPr>
    </w:p>
    <w:p w14:paraId="28AE3D2B" w14:textId="77777777" w:rsidR="00C50B8B" w:rsidRDefault="00C50B8B" w:rsidP="00E12CAD">
      <w:pPr>
        <w:spacing w:after="0" w:line="240" w:lineRule="auto"/>
        <w:jc w:val="center"/>
        <w:rPr>
          <w:rFonts w:eastAsia="Times New Roman"/>
          <w:b/>
          <w:szCs w:val="24"/>
          <w:lang w:eastAsia="hr-HR"/>
        </w:rPr>
      </w:pPr>
    </w:p>
    <w:p w14:paraId="3F6D561D" w14:textId="77777777" w:rsidR="00C50B8B" w:rsidRDefault="00C50B8B" w:rsidP="00E12CAD">
      <w:pPr>
        <w:spacing w:after="0" w:line="240" w:lineRule="auto"/>
        <w:jc w:val="center"/>
        <w:rPr>
          <w:rFonts w:eastAsia="Times New Roman"/>
          <w:b/>
          <w:szCs w:val="24"/>
          <w:lang w:eastAsia="hr-HR"/>
        </w:rPr>
      </w:pPr>
    </w:p>
    <w:p w14:paraId="608D78EA" w14:textId="77777777" w:rsidR="00C50B8B" w:rsidRDefault="00C50B8B" w:rsidP="00E12CAD">
      <w:pPr>
        <w:spacing w:after="0" w:line="240" w:lineRule="auto"/>
        <w:jc w:val="center"/>
        <w:rPr>
          <w:rFonts w:eastAsia="Times New Roman"/>
          <w:b/>
          <w:szCs w:val="24"/>
          <w:lang w:eastAsia="hr-HR"/>
        </w:rPr>
      </w:pPr>
    </w:p>
    <w:p w14:paraId="2E6495CE" w14:textId="77777777" w:rsidR="00C50B8B" w:rsidRDefault="00C50B8B" w:rsidP="00E12CAD">
      <w:pPr>
        <w:spacing w:after="0" w:line="240" w:lineRule="auto"/>
        <w:jc w:val="center"/>
        <w:rPr>
          <w:rFonts w:eastAsia="Times New Roman"/>
          <w:b/>
          <w:szCs w:val="24"/>
          <w:lang w:eastAsia="hr-HR"/>
        </w:rPr>
      </w:pPr>
    </w:p>
    <w:p w14:paraId="63D3CFC8" w14:textId="77777777" w:rsidR="00C50B8B" w:rsidRDefault="00C50B8B" w:rsidP="00E12CAD">
      <w:pPr>
        <w:spacing w:after="0" w:line="240" w:lineRule="auto"/>
        <w:jc w:val="center"/>
        <w:rPr>
          <w:rFonts w:eastAsia="Times New Roman"/>
          <w:b/>
          <w:szCs w:val="24"/>
          <w:lang w:eastAsia="hr-HR"/>
        </w:rPr>
      </w:pPr>
    </w:p>
    <w:p w14:paraId="4FD72497" w14:textId="77777777" w:rsidR="00C50B8B" w:rsidRDefault="00C50B8B" w:rsidP="00E12CAD">
      <w:pPr>
        <w:spacing w:after="0" w:line="240" w:lineRule="auto"/>
        <w:jc w:val="center"/>
        <w:rPr>
          <w:rFonts w:eastAsia="Times New Roman"/>
          <w:b/>
          <w:szCs w:val="24"/>
          <w:lang w:eastAsia="hr-HR"/>
        </w:rPr>
      </w:pPr>
    </w:p>
    <w:p w14:paraId="0BA39524" w14:textId="77777777" w:rsidR="00C50B8B" w:rsidRPr="00C50B8B" w:rsidRDefault="00C50B8B" w:rsidP="00E12CAD">
      <w:pPr>
        <w:spacing w:after="0" w:line="240" w:lineRule="auto"/>
        <w:jc w:val="center"/>
        <w:rPr>
          <w:rFonts w:eastAsia="Times New Roman"/>
          <w:sz w:val="44"/>
          <w:szCs w:val="24"/>
          <w:lang w:eastAsia="hr-HR"/>
        </w:rPr>
      </w:pPr>
    </w:p>
    <w:p w14:paraId="1D9D4937" w14:textId="29D2B944" w:rsidR="00C50B8B" w:rsidRPr="00C50B8B" w:rsidRDefault="0028193A" w:rsidP="00C50B8B">
      <w:pPr>
        <w:spacing w:after="0" w:line="240" w:lineRule="auto"/>
        <w:jc w:val="center"/>
        <w:rPr>
          <w:rFonts w:eastAsia="Times New Roman"/>
          <w:sz w:val="44"/>
          <w:szCs w:val="24"/>
          <w:lang w:eastAsia="hr-HR"/>
        </w:rPr>
      </w:pPr>
      <w:r>
        <w:rPr>
          <w:rFonts w:eastAsia="Times New Roman"/>
          <w:sz w:val="44"/>
          <w:szCs w:val="24"/>
          <w:lang w:eastAsia="hr-HR"/>
        </w:rPr>
        <w:t>IZVJEŠĆE O POSLOVANJU</w:t>
      </w:r>
    </w:p>
    <w:p w14:paraId="360E933B" w14:textId="77777777" w:rsidR="00C50B8B" w:rsidRPr="00C50B8B" w:rsidRDefault="00C50B8B" w:rsidP="00C50B8B">
      <w:pPr>
        <w:spacing w:after="0" w:line="240" w:lineRule="auto"/>
        <w:jc w:val="center"/>
        <w:rPr>
          <w:rFonts w:eastAsia="Times New Roman"/>
          <w:sz w:val="44"/>
          <w:szCs w:val="24"/>
          <w:lang w:eastAsia="hr-HR"/>
        </w:rPr>
      </w:pPr>
      <w:r w:rsidRPr="00C50B8B">
        <w:rPr>
          <w:rFonts w:eastAsia="Times New Roman"/>
          <w:sz w:val="44"/>
          <w:szCs w:val="24"/>
          <w:lang w:eastAsia="hr-HR"/>
        </w:rPr>
        <w:t xml:space="preserve">IMUNOLOŠKOG ZAVODA </w:t>
      </w:r>
    </w:p>
    <w:p w14:paraId="68330683" w14:textId="4913C212" w:rsidR="00C50B8B" w:rsidRPr="00C50B8B" w:rsidRDefault="00C50B8B" w:rsidP="00C50B8B">
      <w:pPr>
        <w:spacing w:after="0" w:line="240" w:lineRule="auto"/>
        <w:jc w:val="center"/>
        <w:rPr>
          <w:rFonts w:eastAsia="Times New Roman"/>
          <w:sz w:val="44"/>
          <w:szCs w:val="24"/>
          <w:lang w:eastAsia="hr-HR"/>
        </w:rPr>
      </w:pPr>
      <w:r w:rsidRPr="00C50B8B">
        <w:rPr>
          <w:rFonts w:eastAsia="Times New Roman"/>
          <w:sz w:val="44"/>
          <w:szCs w:val="24"/>
          <w:lang w:eastAsia="hr-HR"/>
        </w:rPr>
        <w:t>ZA 20</w:t>
      </w:r>
      <w:r w:rsidR="009078F4">
        <w:rPr>
          <w:rFonts w:eastAsia="Times New Roman"/>
          <w:sz w:val="44"/>
          <w:szCs w:val="24"/>
          <w:lang w:eastAsia="hr-HR"/>
        </w:rPr>
        <w:t>2</w:t>
      </w:r>
      <w:r w:rsidR="0028193A">
        <w:rPr>
          <w:rFonts w:eastAsia="Times New Roman"/>
          <w:sz w:val="44"/>
          <w:szCs w:val="24"/>
          <w:lang w:eastAsia="hr-HR"/>
        </w:rPr>
        <w:t>1</w:t>
      </w:r>
      <w:r w:rsidRPr="00C50B8B">
        <w:rPr>
          <w:rFonts w:eastAsia="Times New Roman"/>
          <w:sz w:val="44"/>
          <w:szCs w:val="24"/>
          <w:lang w:eastAsia="hr-HR"/>
        </w:rPr>
        <w:t>. GODINU</w:t>
      </w:r>
    </w:p>
    <w:p w14:paraId="088DC5C1" w14:textId="77777777" w:rsidR="00C50B8B" w:rsidRPr="00C50B8B" w:rsidRDefault="00C50B8B" w:rsidP="00E12CAD">
      <w:pPr>
        <w:spacing w:after="0" w:line="240" w:lineRule="auto"/>
        <w:jc w:val="center"/>
        <w:rPr>
          <w:rFonts w:eastAsia="Times New Roman"/>
          <w:b/>
          <w:sz w:val="44"/>
          <w:szCs w:val="24"/>
          <w:lang w:eastAsia="hr-HR"/>
        </w:rPr>
      </w:pPr>
    </w:p>
    <w:p w14:paraId="41E841BF" w14:textId="77777777" w:rsidR="00C50B8B" w:rsidRDefault="00C50B8B" w:rsidP="00E12CAD">
      <w:pPr>
        <w:spacing w:after="0" w:line="240" w:lineRule="auto"/>
        <w:jc w:val="center"/>
        <w:rPr>
          <w:rFonts w:eastAsia="Times New Roman"/>
          <w:b/>
          <w:szCs w:val="24"/>
          <w:lang w:eastAsia="hr-HR"/>
        </w:rPr>
      </w:pPr>
    </w:p>
    <w:p w14:paraId="062F24EA" w14:textId="77777777" w:rsidR="00C50B8B" w:rsidRDefault="00C50B8B" w:rsidP="00E12CAD">
      <w:pPr>
        <w:spacing w:after="0" w:line="240" w:lineRule="auto"/>
        <w:jc w:val="center"/>
        <w:rPr>
          <w:rFonts w:eastAsia="Times New Roman"/>
          <w:b/>
          <w:szCs w:val="24"/>
          <w:lang w:eastAsia="hr-HR"/>
        </w:rPr>
      </w:pPr>
    </w:p>
    <w:p w14:paraId="59A7E765" w14:textId="77777777" w:rsidR="00C50B8B" w:rsidRDefault="00C50B8B" w:rsidP="00E12CAD">
      <w:pPr>
        <w:spacing w:after="0" w:line="240" w:lineRule="auto"/>
        <w:jc w:val="center"/>
        <w:rPr>
          <w:rFonts w:eastAsia="Times New Roman"/>
          <w:b/>
          <w:szCs w:val="24"/>
          <w:lang w:eastAsia="hr-HR"/>
        </w:rPr>
      </w:pPr>
    </w:p>
    <w:p w14:paraId="1964E4FC" w14:textId="77777777" w:rsidR="00C50B8B" w:rsidRDefault="00C50B8B" w:rsidP="00E12CAD">
      <w:pPr>
        <w:spacing w:after="0" w:line="240" w:lineRule="auto"/>
        <w:jc w:val="center"/>
        <w:rPr>
          <w:rFonts w:eastAsia="Times New Roman"/>
          <w:b/>
          <w:szCs w:val="24"/>
          <w:lang w:eastAsia="hr-HR"/>
        </w:rPr>
      </w:pPr>
    </w:p>
    <w:p w14:paraId="4EB16279" w14:textId="77777777" w:rsidR="00C50B8B" w:rsidRDefault="00C50B8B" w:rsidP="00E12CAD">
      <w:pPr>
        <w:spacing w:after="0" w:line="240" w:lineRule="auto"/>
        <w:jc w:val="center"/>
        <w:rPr>
          <w:rFonts w:eastAsia="Times New Roman"/>
          <w:b/>
          <w:szCs w:val="24"/>
          <w:lang w:eastAsia="hr-HR"/>
        </w:rPr>
      </w:pPr>
    </w:p>
    <w:p w14:paraId="061BAE60" w14:textId="77777777" w:rsidR="00C50B8B" w:rsidRDefault="00C50B8B" w:rsidP="00E12CAD">
      <w:pPr>
        <w:spacing w:after="0" w:line="240" w:lineRule="auto"/>
        <w:jc w:val="center"/>
        <w:rPr>
          <w:rFonts w:eastAsia="Times New Roman"/>
          <w:b/>
          <w:szCs w:val="24"/>
          <w:lang w:eastAsia="hr-HR"/>
        </w:rPr>
      </w:pPr>
    </w:p>
    <w:p w14:paraId="6EFD5A5C" w14:textId="77777777" w:rsidR="00C50B8B" w:rsidRDefault="00C50B8B" w:rsidP="00E12CAD">
      <w:pPr>
        <w:spacing w:after="0" w:line="240" w:lineRule="auto"/>
        <w:jc w:val="center"/>
        <w:rPr>
          <w:rFonts w:eastAsia="Times New Roman"/>
          <w:b/>
          <w:szCs w:val="24"/>
          <w:lang w:eastAsia="hr-HR"/>
        </w:rPr>
      </w:pPr>
    </w:p>
    <w:p w14:paraId="08807230" w14:textId="77777777" w:rsidR="00C50B8B" w:rsidRDefault="00C50B8B" w:rsidP="00E12CAD">
      <w:pPr>
        <w:spacing w:after="0" w:line="240" w:lineRule="auto"/>
        <w:jc w:val="center"/>
        <w:rPr>
          <w:rFonts w:eastAsia="Times New Roman"/>
          <w:b/>
          <w:szCs w:val="24"/>
          <w:lang w:eastAsia="hr-HR"/>
        </w:rPr>
      </w:pPr>
    </w:p>
    <w:p w14:paraId="42A94B2B" w14:textId="77777777" w:rsidR="00C50B8B" w:rsidRDefault="00C50B8B" w:rsidP="00E12CAD">
      <w:pPr>
        <w:spacing w:after="0" w:line="240" w:lineRule="auto"/>
        <w:jc w:val="center"/>
        <w:rPr>
          <w:rFonts w:eastAsia="Times New Roman"/>
          <w:b/>
          <w:szCs w:val="24"/>
          <w:lang w:eastAsia="hr-HR"/>
        </w:rPr>
      </w:pPr>
    </w:p>
    <w:p w14:paraId="73B57F25" w14:textId="77777777" w:rsidR="00C50B8B" w:rsidRDefault="00C50B8B" w:rsidP="00E12CAD">
      <w:pPr>
        <w:spacing w:after="0" w:line="240" w:lineRule="auto"/>
        <w:jc w:val="center"/>
        <w:rPr>
          <w:rFonts w:eastAsia="Times New Roman"/>
          <w:b/>
          <w:szCs w:val="24"/>
          <w:lang w:eastAsia="hr-HR"/>
        </w:rPr>
      </w:pPr>
    </w:p>
    <w:p w14:paraId="14DB9612" w14:textId="77777777" w:rsidR="00C50B8B" w:rsidRDefault="00C50B8B" w:rsidP="00E12CAD">
      <w:pPr>
        <w:spacing w:after="0" w:line="240" w:lineRule="auto"/>
        <w:jc w:val="center"/>
        <w:rPr>
          <w:rFonts w:eastAsia="Times New Roman"/>
          <w:b/>
          <w:szCs w:val="24"/>
          <w:lang w:eastAsia="hr-HR"/>
        </w:rPr>
      </w:pPr>
    </w:p>
    <w:p w14:paraId="4718EC1B" w14:textId="77777777" w:rsidR="00C50B8B" w:rsidRDefault="00C50B8B" w:rsidP="00E12CAD">
      <w:pPr>
        <w:spacing w:after="0" w:line="240" w:lineRule="auto"/>
        <w:jc w:val="center"/>
        <w:rPr>
          <w:rFonts w:eastAsia="Times New Roman"/>
          <w:b/>
          <w:szCs w:val="24"/>
          <w:lang w:eastAsia="hr-HR"/>
        </w:rPr>
      </w:pPr>
    </w:p>
    <w:p w14:paraId="2226B129" w14:textId="77777777" w:rsidR="00C50B8B" w:rsidRDefault="00C50B8B" w:rsidP="00E12CAD">
      <w:pPr>
        <w:spacing w:after="0" w:line="240" w:lineRule="auto"/>
        <w:jc w:val="center"/>
        <w:rPr>
          <w:rFonts w:eastAsia="Times New Roman"/>
          <w:b/>
          <w:szCs w:val="24"/>
          <w:lang w:eastAsia="hr-HR"/>
        </w:rPr>
      </w:pPr>
    </w:p>
    <w:p w14:paraId="41673435" w14:textId="77777777" w:rsidR="00C50B8B" w:rsidRDefault="00C50B8B" w:rsidP="00E12CAD">
      <w:pPr>
        <w:spacing w:after="0" w:line="240" w:lineRule="auto"/>
        <w:jc w:val="center"/>
        <w:rPr>
          <w:rFonts w:eastAsia="Times New Roman"/>
          <w:b/>
          <w:szCs w:val="24"/>
          <w:lang w:eastAsia="hr-HR"/>
        </w:rPr>
      </w:pPr>
    </w:p>
    <w:p w14:paraId="2F4AA594" w14:textId="77777777" w:rsidR="00C50B8B" w:rsidRDefault="00C50B8B" w:rsidP="00E12CAD">
      <w:pPr>
        <w:spacing w:after="0" w:line="240" w:lineRule="auto"/>
        <w:jc w:val="center"/>
        <w:rPr>
          <w:rFonts w:eastAsia="Times New Roman"/>
          <w:b/>
          <w:szCs w:val="24"/>
          <w:lang w:eastAsia="hr-HR"/>
        </w:rPr>
      </w:pPr>
    </w:p>
    <w:p w14:paraId="5DBEEDD0" w14:textId="77777777" w:rsidR="00C50B8B" w:rsidRDefault="00C50B8B" w:rsidP="00E12CAD">
      <w:pPr>
        <w:spacing w:after="0" w:line="240" w:lineRule="auto"/>
        <w:jc w:val="center"/>
        <w:rPr>
          <w:rFonts w:eastAsia="Times New Roman"/>
          <w:b/>
          <w:szCs w:val="24"/>
          <w:lang w:eastAsia="hr-HR"/>
        </w:rPr>
      </w:pPr>
    </w:p>
    <w:p w14:paraId="00B6369C" w14:textId="77777777" w:rsidR="00C50B8B" w:rsidRPr="002B7AE4" w:rsidRDefault="00C50B8B" w:rsidP="00E12CAD">
      <w:pPr>
        <w:spacing w:after="0" w:line="240" w:lineRule="auto"/>
        <w:jc w:val="center"/>
        <w:rPr>
          <w:rFonts w:eastAsia="Times New Roman"/>
          <w:b/>
          <w:sz w:val="28"/>
          <w:szCs w:val="24"/>
          <w:lang w:eastAsia="hr-HR"/>
        </w:rPr>
      </w:pPr>
    </w:p>
    <w:p w14:paraId="69599D51" w14:textId="77777777" w:rsidR="002B7AE4" w:rsidRPr="002B7AE4" w:rsidRDefault="002B7AE4" w:rsidP="002B7AE4">
      <w:pPr>
        <w:spacing w:after="0" w:line="240" w:lineRule="auto"/>
        <w:jc w:val="center"/>
        <w:rPr>
          <w:rFonts w:eastAsia="Times New Roman"/>
          <w:color w:val="FF0000"/>
          <w:sz w:val="28"/>
          <w:szCs w:val="24"/>
          <w:lang w:eastAsia="hr-HR"/>
        </w:rPr>
      </w:pPr>
      <w:r w:rsidRPr="002B7AE4">
        <w:rPr>
          <w:sz w:val="28"/>
          <w:szCs w:val="24"/>
        </w:rPr>
        <w:t>Priprem</w:t>
      </w:r>
      <w:r w:rsidR="004B4068">
        <w:rPr>
          <w:sz w:val="28"/>
          <w:szCs w:val="24"/>
        </w:rPr>
        <w:t>io</w:t>
      </w:r>
      <w:r w:rsidRPr="002B7AE4">
        <w:rPr>
          <w:sz w:val="28"/>
          <w:szCs w:val="24"/>
        </w:rPr>
        <w:t xml:space="preserve">: </w:t>
      </w:r>
      <w:r w:rsidR="004B4068">
        <w:rPr>
          <w:sz w:val="28"/>
          <w:szCs w:val="24"/>
        </w:rPr>
        <w:t>Vedran Čardžić</w:t>
      </w:r>
      <w:r w:rsidRPr="002B7AE4">
        <w:rPr>
          <w:sz w:val="28"/>
          <w:szCs w:val="24"/>
        </w:rPr>
        <w:t>,</w:t>
      </w:r>
      <w:r>
        <w:rPr>
          <w:sz w:val="28"/>
          <w:szCs w:val="24"/>
        </w:rPr>
        <w:t xml:space="preserve"> </w:t>
      </w:r>
      <w:r w:rsidRPr="002B7AE4">
        <w:rPr>
          <w:sz w:val="28"/>
          <w:szCs w:val="24"/>
        </w:rPr>
        <w:t>ravnatelj</w:t>
      </w:r>
    </w:p>
    <w:p w14:paraId="2DF5116F" w14:textId="77777777" w:rsidR="00C50B8B" w:rsidRDefault="00C50B8B" w:rsidP="00E12CAD">
      <w:pPr>
        <w:spacing w:after="0" w:line="240" w:lineRule="auto"/>
        <w:jc w:val="center"/>
        <w:rPr>
          <w:rFonts w:eastAsia="Times New Roman"/>
          <w:b/>
          <w:szCs w:val="24"/>
          <w:lang w:eastAsia="hr-HR"/>
        </w:rPr>
      </w:pPr>
    </w:p>
    <w:p w14:paraId="2DAA8892" w14:textId="421E0A41" w:rsidR="00C50B8B" w:rsidRPr="00C50B8B" w:rsidRDefault="0028193A" w:rsidP="00E12CAD">
      <w:pPr>
        <w:spacing w:after="0" w:line="240" w:lineRule="auto"/>
        <w:jc w:val="center"/>
        <w:rPr>
          <w:rFonts w:eastAsia="Times New Roman"/>
          <w:szCs w:val="24"/>
          <w:lang w:eastAsia="hr-HR"/>
        </w:rPr>
      </w:pPr>
      <w:r>
        <w:rPr>
          <w:rFonts w:eastAsia="Times New Roman"/>
          <w:szCs w:val="24"/>
          <w:lang w:eastAsia="hr-HR"/>
        </w:rPr>
        <w:t xml:space="preserve">veljača </w:t>
      </w:r>
      <w:r w:rsidR="00C50B8B" w:rsidRPr="00C50B8B">
        <w:rPr>
          <w:rFonts w:eastAsia="Times New Roman"/>
          <w:szCs w:val="24"/>
          <w:lang w:eastAsia="hr-HR"/>
        </w:rPr>
        <w:t>20</w:t>
      </w:r>
      <w:r w:rsidR="002C4EDA">
        <w:rPr>
          <w:rFonts w:eastAsia="Times New Roman"/>
          <w:szCs w:val="24"/>
          <w:lang w:eastAsia="hr-HR"/>
        </w:rPr>
        <w:t>2</w:t>
      </w:r>
      <w:r>
        <w:rPr>
          <w:rFonts w:eastAsia="Times New Roman"/>
          <w:szCs w:val="24"/>
          <w:lang w:eastAsia="hr-HR"/>
        </w:rPr>
        <w:t>2</w:t>
      </w:r>
      <w:r w:rsidR="00C50B8B" w:rsidRPr="00C50B8B">
        <w:rPr>
          <w:rFonts w:eastAsia="Times New Roman"/>
          <w:szCs w:val="24"/>
          <w:lang w:eastAsia="hr-HR"/>
        </w:rPr>
        <w:t>.</w:t>
      </w:r>
    </w:p>
    <w:p w14:paraId="02461A31" w14:textId="77777777" w:rsidR="00C50B8B" w:rsidRDefault="00C50B8B" w:rsidP="00E12CAD">
      <w:pPr>
        <w:spacing w:after="0" w:line="240" w:lineRule="auto"/>
        <w:jc w:val="center"/>
        <w:rPr>
          <w:rFonts w:eastAsia="Times New Roman"/>
          <w:b/>
          <w:szCs w:val="24"/>
          <w:lang w:eastAsia="hr-HR"/>
        </w:rPr>
      </w:pPr>
    </w:p>
    <w:p w14:paraId="56677269" w14:textId="77777777" w:rsidR="00C50B8B" w:rsidRDefault="00C50B8B" w:rsidP="00E12CAD">
      <w:pPr>
        <w:spacing w:after="0" w:line="240" w:lineRule="auto"/>
        <w:jc w:val="center"/>
        <w:rPr>
          <w:rFonts w:eastAsia="Times New Roman"/>
          <w:b/>
          <w:szCs w:val="24"/>
          <w:lang w:eastAsia="hr-HR"/>
        </w:rPr>
      </w:pPr>
    </w:p>
    <w:p w14:paraId="599D1138" w14:textId="39023E0B" w:rsidR="00403862" w:rsidRPr="00405CA6" w:rsidRDefault="0028193A" w:rsidP="00E12CAD">
      <w:pPr>
        <w:spacing w:after="0" w:line="240" w:lineRule="auto"/>
        <w:jc w:val="center"/>
        <w:rPr>
          <w:rFonts w:eastAsia="Times New Roman"/>
          <w:b/>
          <w:szCs w:val="24"/>
          <w:lang w:eastAsia="hr-HR"/>
        </w:rPr>
      </w:pPr>
      <w:r>
        <w:rPr>
          <w:rFonts w:eastAsia="Times New Roman"/>
          <w:b/>
          <w:szCs w:val="24"/>
          <w:lang w:eastAsia="hr-HR"/>
        </w:rPr>
        <w:t>IZVJEŠĆE O POSLOVANJU</w:t>
      </w:r>
    </w:p>
    <w:p w14:paraId="79AA7179" w14:textId="43F05E9D" w:rsidR="00E12CAD" w:rsidRPr="00F473BA" w:rsidRDefault="00E12CAD" w:rsidP="00E12CAD">
      <w:pPr>
        <w:spacing w:after="0" w:line="240" w:lineRule="auto"/>
        <w:jc w:val="center"/>
        <w:rPr>
          <w:rFonts w:eastAsia="Times New Roman"/>
          <w:b/>
          <w:szCs w:val="24"/>
          <w:lang w:eastAsia="hr-HR"/>
        </w:rPr>
      </w:pPr>
      <w:r w:rsidRPr="00405CA6">
        <w:rPr>
          <w:rFonts w:eastAsia="Times New Roman"/>
          <w:b/>
          <w:szCs w:val="24"/>
          <w:lang w:eastAsia="hr-HR"/>
        </w:rPr>
        <w:t>IMUNOLOŠKOG ZAVODA ZA 20</w:t>
      </w:r>
      <w:r w:rsidR="00352E77">
        <w:rPr>
          <w:rFonts w:eastAsia="Times New Roman"/>
          <w:b/>
          <w:szCs w:val="24"/>
          <w:lang w:eastAsia="hr-HR"/>
        </w:rPr>
        <w:t>2</w:t>
      </w:r>
      <w:r w:rsidR="0028193A">
        <w:rPr>
          <w:rFonts w:eastAsia="Times New Roman"/>
          <w:b/>
          <w:szCs w:val="24"/>
          <w:lang w:eastAsia="hr-HR"/>
        </w:rPr>
        <w:t>1</w:t>
      </w:r>
      <w:r w:rsidRPr="00405CA6">
        <w:rPr>
          <w:rFonts w:eastAsia="Times New Roman"/>
          <w:b/>
          <w:szCs w:val="24"/>
          <w:lang w:eastAsia="hr-HR"/>
        </w:rPr>
        <w:t>. GODINU</w:t>
      </w:r>
    </w:p>
    <w:p w14:paraId="1AD030E3" w14:textId="77777777" w:rsidR="00E12CAD" w:rsidRPr="00F473BA" w:rsidRDefault="00E12CAD" w:rsidP="00E12CAD">
      <w:pPr>
        <w:spacing w:after="0" w:line="240" w:lineRule="auto"/>
        <w:jc w:val="both"/>
        <w:rPr>
          <w:rFonts w:eastAsia="Times New Roman"/>
          <w:szCs w:val="24"/>
          <w:lang w:eastAsia="hr-HR"/>
        </w:rPr>
      </w:pPr>
    </w:p>
    <w:p w14:paraId="3FF026BE" w14:textId="77777777" w:rsidR="00E12CAD" w:rsidRPr="00F473BA" w:rsidRDefault="00E12CAD" w:rsidP="00E12CAD">
      <w:pPr>
        <w:spacing w:after="0" w:line="240" w:lineRule="auto"/>
        <w:jc w:val="both"/>
        <w:rPr>
          <w:rFonts w:eastAsia="Times New Roman"/>
          <w:szCs w:val="24"/>
          <w:lang w:eastAsia="hr-HR"/>
        </w:rPr>
      </w:pPr>
    </w:p>
    <w:p w14:paraId="7B0B1C4A" w14:textId="77777777" w:rsidR="00E12CAD" w:rsidRPr="00C33CE8" w:rsidRDefault="00E12CAD" w:rsidP="00E12CAD">
      <w:pPr>
        <w:autoSpaceDE w:val="0"/>
        <w:autoSpaceDN w:val="0"/>
        <w:adjustRightInd w:val="0"/>
        <w:spacing w:after="0" w:line="240" w:lineRule="auto"/>
        <w:jc w:val="both"/>
        <w:rPr>
          <w:rFonts w:eastAsia="Times New Roman"/>
          <w:b/>
          <w:bCs/>
          <w:szCs w:val="24"/>
          <w:lang w:eastAsia="hr-HR"/>
        </w:rPr>
      </w:pPr>
      <w:r w:rsidRPr="00C33CE8">
        <w:rPr>
          <w:rFonts w:eastAsia="Times New Roman"/>
          <w:b/>
          <w:bCs/>
          <w:szCs w:val="24"/>
          <w:lang w:eastAsia="hr-HR"/>
        </w:rPr>
        <w:t xml:space="preserve">1. </w:t>
      </w:r>
      <w:r>
        <w:rPr>
          <w:rFonts w:eastAsia="Times New Roman"/>
          <w:b/>
          <w:bCs/>
          <w:szCs w:val="24"/>
          <w:lang w:val="pl-PL" w:eastAsia="hr-HR"/>
        </w:rPr>
        <w:t>UVOD</w:t>
      </w:r>
    </w:p>
    <w:p w14:paraId="744937D8" w14:textId="77777777" w:rsidR="00E12CAD" w:rsidRPr="00F473BA" w:rsidRDefault="00E12CAD" w:rsidP="00E12CAD">
      <w:pPr>
        <w:spacing w:after="0" w:line="240" w:lineRule="auto"/>
        <w:jc w:val="both"/>
        <w:rPr>
          <w:rFonts w:eastAsia="Times New Roman"/>
          <w:szCs w:val="24"/>
          <w:lang w:eastAsia="hr-HR"/>
        </w:rPr>
      </w:pPr>
    </w:p>
    <w:p w14:paraId="51A47F8A" w14:textId="7A4F38B1" w:rsidR="002E688F" w:rsidRDefault="002E688F" w:rsidP="002E688F">
      <w:pPr>
        <w:spacing w:after="0" w:line="240" w:lineRule="auto"/>
        <w:jc w:val="both"/>
        <w:rPr>
          <w:rFonts w:eastAsia="Times New Roman"/>
          <w:szCs w:val="24"/>
          <w:lang w:eastAsia="hr-HR"/>
        </w:rPr>
      </w:pPr>
      <w:r w:rsidRPr="002E688F">
        <w:rPr>
          <w:rFonts w:eastAsia="Times New Roman"/>
          <w:szCs w:val="24"/>
          <w:lang w:eastAsia="hr-HR"/>
        </w:rPr>
        <w:t>Pitanje uspostave djelatnosti proizvodnje cjepiva i drugih imunoloških lijekova strateško je i geopolitičko pitanje. U razvijenom svijetu napredovala su istraživanja imunoloških lijekova za stare i nove bolesti te za dugotrajna oboljenja suvremenog čovjeka, sve je veća potražnja za imunološkim lijekovima, a njihov razvoj ima veliki znanstveni i javnozdravstveni potencijal.</w:t>
      </w:r>
    </w:p>
    <w:p w14:paraId="4C3EE386" w14:textId="77777777" w:rsidR="000902B8" w:rsidRPr="002E688F" w:rsidRDefault="000902B8" w:rsidP="002E688F">
      <w:pPr>
        <w:spacing w:after="0" w:line="240" w:lineRule="auto"/>
        <w:jc w:val="both"/>
        <w:rPr>
          <w:rFonts w:eastAsia="Times New Roman"/>
          <w:szCs w:val="24"/>
          <w:lang w:eastAsia="hr-HR"/>
        </w:rPr>
      </w:pPr>
    </w:p>
    <w:p w14:paraId="04988C01" w14:textId="77777777" w:rsidR="000902B8" w:rsidRDefault="002E688F" w:rsidP="002E688F">
      <w:pPr>
        <w:spacing w:after="0" w:line="240" w:lineRule="auto"/>
        <w:jc w:val="both"/>
        <w:rPr>
          <w:rFonts w:eastAsia="Times New Roman"/>
          <w:szCs w:val="24"/>
          <w:lang w:eastAsia="hr-HR"/>
        </w:rPr>
      </w:pPr>
      <w:r w:rsidRPr="002E688F">
        <w:rPr>
          <w:rFonts w:eastAsia="Times New Roman"/>
          <w:szCs w:val="24"/>
          <w:lang w:eastAsia="hr-HR"/>
        </w:rPr>
        <w:t>Hrvatska farmaceutska industrija prepoznata je kao pokretačka djelatnost i jedna od strateških industrijskih djelatnosti u Republici Hrvatskoj. U tom smislu Imunološki zavod je pravna osoba od javnozdravstvenog i strateškog državnog interesa kao proizvođač imunoloških lijekova u Republici Hrvatskoj sa stogodišnjom tradicijom, čiju proizvodnju je potrebno revitalizirati, a osobito su važne za proizvodnju cjepiva matične serije virusa koje je proizveo Imunološki zavod, a danas su u vlasništvu Republike Hrvatske.</w:t>
      </w:r>
    </w:p>
    <w:p w14:paraId="2EBDAA4D" w14:textId="0B015F58" w:rsidR="002E688F" w:rsidRDefault="002E688F" w:rsidP="002E688F">
      <w:pPr>
        <w:spacing w:after="0" w:line="240" w:lineRule="auto"/>
        <w:jc w:val="both"/>
        <w:rPr>
          <w:rFonts w:eastAsia="Times New Roman"/>
          <w:szCs w:val="24"/>
          <w:lang w:eastAsia="hr-HR"/>
        </w:rPr>
      </w:pPr>
      <w:r w:rsidRPr="002E688F">
        <w:rPr>
          <w:rFonts w:eastAsia="Times New Roman"/>
          <w:szCs w:val="24"/>
          <w:lang w:eastAsia="hr-HR"/>
        </w:rPr>
        <w:t xml:space="preserve"> U vremenu pandemije bolesti COVID-19 još se više iskazuje potreba za revitalizacijom proizvodnje Imunološkog zavoda jer su virusna cjepiva strateški proizvodi najviše kategorije, koji u sadašnjem trenutku utječu na tijek i trajanje epidemije/pandemije bolesti COVID-19, koja ima nesagledive posljedice za gospodarstvo i život građana u cjelini.</w:t>
      </w:r>
    </w:p>
    <w:p w14:paraId="4EB36DB6" w14:textId="77777777" w:rsidR="00C0596E" w:rsidRPr="002E688F" w:rsidRDefault="00C0596E" w:rsidP="002E688F">
      <w:pPr>
        <w:spacing w:after="0" w:line="240" w:lineRule="auto"/>
        <w:jc w:val="both"/>
        <w:rPr>
          <w:rFonts w:eastAsia="Times New Roman"/>
          <w:szCs w:val="24"/>
          <w:lang w:eastAsia="hr-HR"/>
        </w:rPr>
      </w:pPr>
    </w:p>
    <w:p w14:paraId="3D3B054B" w14:textId="6B3FC007" w:rsidR="002E688F" w:rsidRDefault="002E688F" w:rsidP="002E688F">
      <w:pPr>
        <w:spacing w:after="0" w:line="240" w:lineRule="auto"/>
        <w:jc w:val="both"/>
        <w:rPr>
          <w:rFonts w:eastAsia="Times New Roman"/>
          <w:szCs w:val="24"/>
          <w:lang w:eastAsia="hr-HR"/>
        </w:rPr>
      </w:pPr>
      <w:r w:rsidRPr="002E688F">
        <w:rPr>
          <w:rFonts w:eastAsia="Times New Roman"/>
          <w:szCs w:val="24"/>
          <w:lang w:eastAsia="hr-HR"/>
        </w:rPr>
        <w:t xml:space="preserve"> U navedenom cilju, </w:t>
      </w:r>
      <w:r>
        <w:rPr>
          <w:rFonts w:eastAsia="Times New Roman"/>
          <w:szCs w:val="24"/>
          <w:lang w:eastAsia="hr-HR"/>
        </w:rPr>
        <w:t xml:space="preserve">Vlada Republike Hrvatske je 02.lipnja 2021. godine na svojoj sjednici donijela Zaključak o prihvaćanju </w:t>
      </w:r>
      <w:r w:rsidRPr="002E688F">
        <w:rPr>
          <w:rFonts w:eastAsia="Times New Roman"/>
          <w:szCs w:val="24"/>
          <w:lang w:eastAsia="hr-HR"/>
        </w:rPr>
        <w:t>Okvir</w:t>
      </w:r>
      <w:r>
        <w:rPr>
          <w:rFonts w:eastAsia="Times New Roman"/>
          <w:szCs w:val="24"/>
          <w:lang w:eastAsia="hr-HR"/>
        </w:rPr>
        <w:t>a</w:t>
      </w:r>
      <w:r w:rsidRPr="002E688F">
        <w:rPr>
          <w:rFonts w:eastAsia="Times New Roman"/>
          <w:szCs w:val="24"/>
          <w:lang w:eastAsia="hr-HR"/>
        </w:rPr>
        <w:t xml:space="preserve"> i smjernice Plana provedbe revitalizacije proizvodnje Imunološkog zavoda (u daljnjem tekstu: Plan), kojima su planirane sljedeće mjere za održivu proizvodnju imunoloških lijekova u Republici Hrvatskoj:</w:t>
      </w:r>
    </w:p>
    <w:p w14:paraId="07B6B931" w14:textId="77777777" w:rsidR="000902B8" w:rsidRPr="002E688F" w:rsidRDefault="000902B8" w:rsidP="002E688F">
      <w:pPr>
        <w:spacing w:after="0" w:line="240" w:lineRule="auto"/>
        <w:jc w:val="both"/>
        <w:rPr>
          <w:rFonts w:eastAsia="Times New Roman"/>
          <w:szCs w:val="24"/>
          <w:lang w:eastAsia="hr-HR"/>
        </w:rPr>
      </w:pPr>
    </w:p>
    <w:p w14:paraId="1C46E65D" w14:textId="25C53DFD" w:rsidR="002E688F" w:rsidRPr="00C0596E" w:rsidRDefault="002E688F" w:rsidP="001A231B">
      <w:pPr>
        <w:pStyle w:val="Odlomakpopisa"/>
        <w:numPr>
          <w:ilvl w:val="0"/>
          <w:numId w:val="33"/>
        </w:numPr>
        <w:spacing w:after="0" w:line="240" w:lineRule="auto"/>
        <w:jc w:val="both"/>
        <w:rPr>
          <w:rFonts w:eastAsia="Times New Roman"/>
          <w:szCs w:val="24"/>
          <w:lang w:eastAsia="hr-HR"/>
        </w:rPr>
      </w:pPr>
      <w:r w:rsidRPr="00C0596E">
        <w:rPr>
          <w:rFonts w:eastAsia="Times New Roman"/>
          <w:szCs w:val="24"/>
          <w:lang w:eastAsia="hr-HR"/>
        </w:rPr>
        <w:t xml:space="preserve">statusno rješavanje dualiteta Imunološkog zavoda d.d. i javne ustanove Imunološki zavod prijenosom imovine i obveza trgovačkog društva Imunološki zavod d.d. na Republiku Hrvatsku, kojim trgovačko društvo prestaje i aktivnosti se nastavljaju u javnoj ustanovi Imunološki zavod  </w:t>
      </w:r>
    </w:p>
    <w:p w14:paraId="670048A3" w14:textId="0E039F49" w:rsidR="002E688F" w:rsidRPr="00C0596E" w:rsidRDefault="002E688F" w:rsidP="001A231B">
      <w:pPr>
        <w:pStyle w:val="Odlomakpopisa"/>
        <w:numPr>
          <w:ilvl w:val="0"/>
          <w:numId w:val="33"/>
        </w:numPr>
        <w:spacing w:after="0" w:line="240" w:lineRule="auto"/>
        <w:jc w:val="both"/>
        <w:rPr>
          <w:rFonts w:eastAsia="Times New Roman"/>
          <w:szCs w:val="24"/>
          <w:lang w:eastAsia="hr-HR"/>
        </w:rPr>
      </w:pPr>
      <w:r w:rsidRPr="00C0596E">
        <w:rPr>
          <w:rFonts w:eastAsia="Times New Roman"/>
          <w:szCs w:val="24"/>
          <w:lang w:eastAsia="hr-HR"/>
        </w:rPr>
        <w:t xml:space="preserve">financiranje, izgradnja i stavljanje u funkciju nove tvornice za proizvodnju imunoloških lijekova na lokaciji Brezje, Sveta </w:t>
      </w:r>
      <w:proofErr w:type="spellStart"/>
      <w:r w:rsidRPr="00C0596E">
        <w:rPr>
          <w:rFonts w:eastAsia="Times New Roman"/>
          <w:szCs w:val="24"/>
          <w:lang w:eastAsia="hr-HR"/>
        </w:rPr>
        <w:t>Nedelja</w:t>
      </w:r>
      <w:proofErr w:type="spellEnd"/>
    </w:p>
    <w:p w14:paraId="1ED7F203" w14:textId="64E98D1E" w:rsidR="00E12CAD" w:rsidRDefault="002E688F" w:rsidP="001A231B">
      <w:pPr>
        <w:pStyle w:val="Odlomakpopisa"/>
        <w:numPr>
          <w:ilvl w:val="0"/>
          <w:numId w:val="33"/>
        </w:numPr>
        <w:spacing w:after="0" w:line="240" w:lineRule="auto"/>
        <w:jc w:val="both"/>
        <w:rPr>
          <w:rFonts w:eastAsia="Times New Roman"/>
          <w:szCs w:val="24"/>
          <w:lang w:eastAsia="hr-HR"/>
        </w:rPr>
      </w:pPr>
      <w:r w:rsidRPr="00C0596E">
        <w:rPr>
          <w:rFonts w:eastAsia="Times New Roman"/>
          <w:szCs w:val="24"/>
          <w:lang w:eastAsia="hr-HR"/>
        </w:rPr>
        <w:t>proizvodnja imunoloških lijekova u Republici Hrvatskoj za vlastite potrebe i za tržište, uz osiguravanje isplativosti i održivosti proizvodnje.</w:t>
      </w:r>
    </w:p>
    <w:p w14:paraId="106F6FE6" w14:textId="433774FF" w:rsidR="008D0F30" w:rsidRDefault="008D0F30" w:rsidP="008D0F30">
      <w:pPr>
        <w:spacing w:after="0" w:line="240" w:lineRule="auto"/>
        <w:jc w:val="both"/>
        <w:rPr>
          <w:rFonts w:eastAsia="Times New Roman"/>
          <w:szCs w:val="24"/>
          <w:lang w:eastAsia="hr-HR"/>
        </w:rPr>
      </w:pPr>
    </w:p>
    <w:p w14:paraId="41902424" w14:textId="684E4DD0" w:rsidR="008D0F30" w:rsidRPr="008D0F30" w:rsidRDefault="008D0F30" w:rsidP="008D0F30">
      <w:pPr>
        <w:spacing w:after="0" w:line="240" w:lineRule="auto"/>
        <w:jc w:val="both"/>
        <w:rPr>
          <w:rFonts w:eastAsia="Times New Roman"/>
          <w:szCs w:val="24"/>
          <w:lang w:eastAsia="hr-HR"/>
        </w:rPr>
      </w:pPr>
      <w:r>
        <w:rPr>
          <w:rFonts w:eastAsia="Times New Roman"/>
          <w:szCs w:val="24"/>
          <w:lang w:eastAsia="hr-HR"/>
        </w:rPr>
        <w:t>07. lipnja 2021. godine Ministar zdravstva donio je Odluku o imenovanju stručne radne skupine za praćenje i nadzor provedbe Plana pokretanja proizvodnje zmijskog antitoksina za otrov europskih zmija – otopina za injekciju u Imunološkom zavodu.</w:t>
      </w:r>
    </w:p>
    <w:p w14:paraId="3608B9FB" w14:textId="77777777" w:rsidR="002E688F" w:rsidRDefault="002E688F" w:rsidP="00E12CAD">
      <w:pPr>
        <w:spacing w:after="0"/>
        <w:jc w:val="both"/>
        <w:rPr>
          <w:rFonts w:eastAsia="Times New Roman"/>
          <w:b/>
          <w:bCs/>
          <w:szCs w:val="24"/>
          <w:lang w:eastAsia="hr-HR"/>
        </w:rPr>
      </w:pPr>
    </w:p>
    <w:p w14:paraId="5F569919" w14:textId="77777777" w:rsidR="00501763" w:rsidRDefault="00501763" w:rsidP="00E12CAD">
      <w:pPr>
        <w:spacing w:after="0"/>
        <w:jc w:val="both"/>
        <w:rPr>
          <w:rFonts w:eastAsia="Times New Roman"/>
          <w:b/>
          <w:bCs/>
          <w:szCs w:val="24"/>
          <w:lang w:eastAsia="hr-HR"/>
        </w:rPr>
      </w:pPr>
    </w:p>
    <w:p w14:paraId="5789AA9B" w14:textId="77777777" w:rsidR="00501763" w:rsidRDefault="00501763" w:rsidP="00E12CAD">
      <w:pPr>
        <w:spacing w:after="0"/>
        <w:jc w:val="both"/>
        <w:rPr>
          <w:rFonts w:eastAsia="Times New Roman"/>
          <w:b/>
          <w:bCs/>
          <w:szCs w:val="24"/>
          <w:lang w:eastAsia="hr-HR"/>
        </w:rPr>
      </w:pPr>
    </w:p>
    <w:p w14:paraId="5D6C27CB" w14:textId="183C2CA6" w:rsidR="00E12CAD" w:rsidRPr="00DA574C" w:rsidRDefault="00E12CAD" w:rsidP="00E12CAD">
      <w:pPr>
        <w:spacing w:after="0"/>
        <w:jc w:val="both"/>
        <w:rPr>
          <w:rFonts w:eastAsia="Times New Roman"/>
          <w:b/>
          <w:bCs/>
          <w:szCs w:val="24"/>
          <w:lang w:eastAsia="hr-HR"/>
        </w:rPr>
      </w:pPr>
      <w:r w:rsidRPr="00DA574C">
        <w:rPr>
          <w:rFonts w:eastAsia="Times New Roman"/>
          <w:b/>
          <w:bCs/>
          <w:szCs w:val="24"/>
          <w:lang w:eastAsia="hr-HR"/>
        </w:rPr>
        <w:t xml:space="preserve">2. </w:t>
      </w:r>
      <w:r w:rsidR="008D0F30">
        <w:rPr>
          <w:rFonts w:eastAsia="Times New Roman"/>
          <w:b/>
          <w:bCs/>
          <w:szCs w:val="24"/>
          <w:lang w:eastAsia="hr-HR"/>
        </w:rPr>
        <w:t>POSTIGNUTI CILJEVI</w:t>
      </w:r>
      <w:r w:rsidR="00172433">
        <w:rPr>
          <w:rFonts w:eastAsia="Times New Roman"/>
          <w:b/>
          <w:bCs/>
          <w:szCs w:val="24"/>
          <w:lang w:eastAsia="hr-HR"/>
        </w:rPr>
        <w:t xml:space="preserve"> 2021. GODINI</w:t>
      </w:r>
      <w:r w:rsidRPr="00DA574C">
        <w:rPr>
          <w:rFonts w:eastAsia="Times New Roman"/>
          <w:b/>
          <w:bCs/>
          <w:szCs w:val="24"/>
          <w:lang w:eastAsia="hr-HR"/>
        </w:rPr>
        <w:t xml:space="preserve"> </w:t>
      </w:r>
    </w:p>
    <w:p w14:paraId="193F7442" w14:textId="68A08476" w:rsidR="00E12CAD" w:rsidRDefault="00501763" w:rsidP="004E795F">
      <w:pPr>
        <w:spacing w:after="0" w:line="240" w:lineRule="auto"/>
        <w:jc w:val="both"/>
        <w:rPr>
          <w:b/>
          <w:bCs/>
          <w:szCs w:val="24"/>
        </w:rPr>
      </w:pPr>
      <w:r w:rsidRPr="00501763">
        <w:rPr>
          <w:b/>
          <w:bCs/>
          <w:szCs w:val="24"/>
        </w:rPr>
        <w:t>2.1. AKTIVNOSTI VEZANE ZA ZAKLJUČAK VLADE REPUBLIKE HRVATSKE O PRIHVAĆANJU OKVIRA I SMJERNICA PLANA PROVEDBE REVITALIZACIJE PROIZVODNJE IMUNOLOŠKOG ZAVODA</w:t>
      </w:r>
    </w:p>
    <w:p w14:paraId="7106A3BE" w14:textId="77777777" w:rsidR="00501763" w:rsidRPr="00501763" w:rsidRDefault="00501763" w:rsidP="004E795F">
      <w:pPr>
        <w:spacing w:after="0" w:line="240" w:lineRule="auto"/>
        <w:jc w:val="both"/>
        <w:rPr>
          <w:b/>
          <w:bCs/>
          <w:szCs w:val="24"/>
        </w:rPr>
      </w:pPr>
    </w:p>
    <w:p w14:paraId="15CD08AC" w14:textId="77777777" w:rsidR="009525CD" w:rsidRPr="002E2102" w:rsidRDefault="009525CD" w:rsidP="001A231B">
      <w:pPr>
        <w:pStyle w:val="Odlomakpopisa"/>
        <w:numPr>
          <w:ilvl w:val="0"/>
          <w:numId w:val="35"/>
        </w:numPr>
        <w:spacing w:after="0" w:line="240" w:lineRule="auto"/>
        <w:ind w:left="0" w:firstLine="0"/>
        <w:jc w:val="both"/>
        <w:rPr>
          <w:b/>
        </w:rPr>
      </w:pPr>
      <w:r w:rsidRPr="002E2102">
        <w:rPr>
          <w:b/>
        </w:rPr>
        <w:t xml:space="preserve">MJERA: Statusno rješavanje dualiteta Imunološkog zavoda d.d. i javne ustanove Imunološki zavod prijenosom imovine i obveza trgovačkog društva Imunološki zavod d.d. na Republiku Hrvatsku, kojim se trgovačko društvo gasi i aktivnosti se nastavljaju u javnoj ustanovi Imunološki zavod  </w:t>
      </w:r>
    </w:p>
    <w:p w14:paraId="75D2657B" w14:textId="77777777" w:rsidR="009525CD" w:rsidRPr="005355A5" w:rsidRDefault="009525CD" w:rsidP="009525CD">
      <w:pPr>
        <w:jc w:val="both"/>
        <w:rPr>
          <w:b/>
          <w:sz w:val="16"/>
          <w:szCs w:val="16"/>
        </w:rPr>
      </w:pPr>
    </w:p>
    <w:p w14:paraId="238C05F6" w14:textId="77777777" w:rsidR="009525CD" w:rsidRPr="00792F7B" w:rsidRDefault="009525CD" w:rsidP="009525CD">
      <w:pPr>
        <w:pStyle w:val="Bezproreda"/>
        <w:jc w:val="both"/>
        <w:rPr>
          <w:szCs w:val="24"/>
        </w:rPr>
      </w:pPr>
      <w:r w:rsidRPr="00792F7B">
        <w:rPr>
          <w:szCs w:val="24"/>
        </w:rPr>
        <w:t xml:space="preserve">Imunološki zavod danas posluje kroz </w:t>
      </w:r>
      <w:r w:rsidRPr="00792F7B">
        <w:rPr>
          <w:b/>
          <w:szCs w:val="24"/>
        </w:rPr>
        <w:t>dvije povezane pravne osobe</w:t>
      </w:r>
      <w:r w:rsidRPr="00792F7B">
        <w:rPr>
          <w:szCs w:val="24"/>
        </w:rPr>
        <w:t xml:space="preserve">: </w:t>
      </w:r>
    </w:p>
    <w:p w14:paraId="4DCD85F5" w14:textId="77777777" w:rsidR="009525CD" w:rsidRPr="00792F7B" w:rsidRDefault="009525CD" w:rsidP="009525CD">
      <w:pPr>
        <w:pStyle w:val="Bezproreda"/>
        <w:jc w:val="both"/>
        <w:rPr>
          <w:szCs w:val="24"/>
        </w:rPr>
      </w:pPr>
      <w:r w:rsidRPr="00792F7B">
        <w:rPr>
          <w:szCs w:val="24"/>
        </w:rPr>
        <w:t xml:space="preserve">1. Imunološki zavod d.d., Zagreb, </w:t>
      </w:r>
      <w:proofErr w:type="spellStart"/>
      <w:r w:rsidRPr="00792F7B">
        <w:rPr>
          <w:szCs w:val="24"/>
        </w:rPr>
        <w:t>Rockefellerova</w:t>
      </w:r>
      <w:proofErr w:type="spellEnd"/>
      <w:r w:rsidRPr="00792F7B">
        <w:rPr>
          <w:szCs w:val="24"/>
        </w:rPr>
        <w:t xml:space="preserve"> 2, OIB: 19458766639 (Društvo) – trgovačko društvo, koje je u većinskom vlasništvu državnih imatelja dionica (79,6 %) i 20,4% u vlasništvu ostalih dioničara, ne obavlja registriranu djelatnost i nema zaposlenih radnika.</w:t>
      </w:r>
    </w:p>
    <w:p w14:paraId="6098EECE" w14:textId="77777777" w:rsidR="009525CD" w:rsidRPr="00792F7B" w:rsidRDefault="009525CD" w:rsidP="009525CD">
      <w:pPr>
        <w:pStyle w:val="Bezproreda"/>
        <w:jc w:val="both"/>
        <w:rPr>
          <w:b/>
          <w:szCs w:val="24"/>
        </w:rPr>
      </w:pPr>
      <w:r w:rsidRPr="00792F7B">
        <w:rPr>
          <w:szCs w:val="24"/>
        </w:rPr>
        <w:t xml:space="preserve">2. Imunološki zavod - Zagreb, </w:t>
      </w:r>
      <w:proofErr w:type="spellStart"/>
      <w:r w:rsidRPr="00792F7B">
        <w:rPr>
          <w:szCs w:val="24"/>
        </w:rPr>
        <w:t>Rockefellerova</w:t>
      </w:r>
      <w:proofErr w:type="spellEnd"/>
      <w:r w:rsidRPr="00792F7B">
        <w:rPr>
          <w:szCs w:val="24"/>
        </w:rPr>
        <w:t xml:space="preserve"> 2, OIB: 51786203438 (Ustanova) - javnu ustanovu za obavljanje djelatnosti u području zdravstva, koja je osnovana Uredbom Vlade Republike Hrvatske od 21. kolovoza 2015. (“Narodne novine”, broj 91/15), osnivač Ustanove je Republika Hrvatska, obavlja dio registrirane djelatnosti i ima zaposlene radnike. </w:t>
      </w:r>
    </w:p>
    <w:p w14:paraId="660E36C4" w14:textId="77777777" w:rsidR="009525CD" w:rsidRPr="009B4A75" w:rsidRDefault="009525CD" w:rsidP="009525CD">
      <w:pPr>
        <w:pStyle w:val="Bezproreda"/>
        <w:jc w:val="both"/>
        <w:rPr>
          <w:bCs/>
        </w:rPr>
      </w:pPr>
      <w:r w:rsidRPr="00792F7B">
        <w:rPr>
          <w:szCs w:val="24"/>
        </w:rPr>
        <w:t xml:space="preserve">Vlada Republike Hrvatske je 14. lipnja 2018. donijela Odluku o stavljanju izvan snage Odluke o pokretanju postupka radi preoblikovanja trgovačkog društva Imunološki zavod d.d. u ustanovu za obavljanje djelatnosti zdravstva Imunološki zavod, KLASA: 022-03/18-04/155, URBROJ: 50301-26/09-18-3. Donošenjem ove Odluke obustavljen je prijenos poslovanja s Društva na Ustanovu te su Društvo i Ustanova nastavile postojati kao dvije pravne osobe bez pravnog sljedništva. Kao preduvjet revitalizacije proizvodnje Imunološkog zavoda, planira se </w:t>
      </w:r>
      <w:r w:rsidRPr="009B4A75">
        <w:rPr>
          <w:bCs/>
          <w:szCs w:val="24"/>
        </w:rPr>
        <w:t>prijenos imovine i obveza trgovačkog društva Imunološki zavod d.d. (u daljnjem tekstu Društva) na Republiku Hrvatsku temeljem članka 551. Zakona o trgovačkim društvima, kojim prijenosom se Društvo gasi i aktivnosti se nastavljaju u Ustanovi. Republika Hrvatska bi na Ustanovu prenijela samo perspektivnu imovinu Društva (prvenstveno nekretnine u Brezju, Sveta Nedjelja), a iz ostale imovine bi naplatila svoja potraživanja i pokrila obveze Društva</w:t>
      </w:r>
      <w:r w:rsidRPr="009B4A75">
        <w:rPr>
          <w:bCs/>
        </w:rPr>
        <w:t xml:space="preserve">. </w:t>
      </w:r>
    </w:p>
    <w:p w14:paraId="4A57E68D" w14:textId="77777777" w:rsidR="009525CD" w:rsidRPr="0096218C" w:rsidRDefault="009525CD" w:rsidP="009525CD">
      <w:pPr>
        <w:pStyle w:val="Bezproreda"/>
        <w:jc w:val="both"/>
        <w:rPr>
          <w:szCs w:val="24"/>
          <w:shd w:val="clear" w:color="auto" w:fill="FFFFFF"/>
        </w:rPr>
      </w:pPr>
      <w:r w:rsidRPr="009B4A75">
        <w:rPr>
          <w:bCs/>
          <w:szCs w:val="24"/>
        </w:rPr>
        <w:t>Provedba ove mjere nema elemenata državne potpore u korist Društva, jer se ono gasi, kao ni za ustanovu Imunološki zavod jer njezina pravna situacija ostaje nepromijenjena prijenosom jedne nekretnine i dokumentacije Društva od strane Republike Hrvatske. Ustanova</w:t>
      </w:r>
      <w:r w:rsidRPr="0096218C">
        <w:rPr>
          <w:szCs w:val="24"/>
        </w:rPr>
        <w:t xml:space="preserve"> će obavljati gospodarske i negospodarske djelatnosti (prijenos znanja, istraživanje, razvoj i inovacije) te bi sa stajališta državnih potpora ulaganja u proizvodnju virusnih cjepiva namijenjenih za tržište Republike Hrvatske po načelu samodostatnosti ta potpora bila dozvoljena, i smatrala bi se potporom za ulaganja od općeg gospodarskog interesa ili drugom vrstom dopuštene potpore (za ulaganje u proizvodnju važnu za suzbijanje bolesti COVID-19), prema Privremenom okviru za mjere državne potpore u svrhu podrške gospodarstvu u pandemiji bolesti COVID-19</w:t>
      </w:r>
      <w:r>
        <w:rPr>
          <w:szCs w:val="24"/>
        </w:rPr>
        <w:t>, temeljem</w:t>
      </w:r>
      <w:r w:rsidRPr="0096218C">
        <w:rPr>
          <w:szCs w:val="24"/>
          <w:shd w:val="clear" w:color="auto" w:fill="FFFFFF"/>
        </w:rPr>
        <w:t xml:space="preserve"> odluke Vlade Republike Hrvatske, kojim bi se odredilo da dio djelatnosti koju obavlja Imunološki zavod bude proglašena kao usluge od općeg gospodarskog interesa (</w:t>
      </w:r>
      <w:proofErr w:type="spellStart"/>
      <w:r w:rsidRPr="0096218C">
        <w:rPr>
          <w:szCs w:val="24"/>
          <w:shd w:val="clear" w:color="auto" w:fill="FFFFFF"/>
        </w:rPr>
        <w:t>service</w:t>
      </w:r>
      <w:proofErr w:type="spellEnd"/>
      <w:r w:rsidRPr="0096218C">
        <w:rPr>
          <w:szCs w:val="24"/>
          <w:shd w:val="clear" w:color="auto" w:fill="FFFFFF"/>
        </w:rPr>
        <w:t xml:space="preserve"> </w:t>
      </w:r>
      <w:proofErr w:type="spellStart"/>
      <w:r w:rsidRPr="0096218C">
        <w:rPr>
          <w:szCs w:val="24"/>
          <w:shd w:val="clear" w:color="auto" w:fill="FFFFFF"/>
        </w:rPr>
        <w:t>of</w:t>
      </w:r>
      <w:proofErr w:type="spellEnd"/>
      <w:r w:rsidRPr="0096218C">
        <w:rPr>
          <w:szCs w:val="24"/>
          <w:shd w:val="clear" w:color="auto" w:fill="FFFFFF"/>
        </w:rPr>
        <w:t xml:space="preserve"> general</w:t>
      </w:r>
      <w:r>
        <w:rPr>
          <w:szCs w:val="24"/>
          <w:shd w:val="clear" w:color="auto" w:fill="FFFFFF"/>
        </w:rPr>
        <w:t xml:space="preserve"> </w:t>
      </w:r>
      <w:proofErr w:type="spellStart"/>
      <w:r>
        <w:rPr>
          <w:szCs w:val="24"/>
          <w:shd w:val="clear" w:color="auto" w:fill="FFFFFF"/>
        </w:rPr>
        <w:t>economic</w:t>
      </w:r>
      <w:proofErr w:type="spellEnd"/>
      <w:r>
        <w:rPr>
          <w:szCs w:val="24"/>
          <w:shd w:val="clear" w:color="auto" w:fill="FFFFFF"/>
        </w:rPr>
        <w:t xml:space="preserve"> </w:t>
      </w:r>
      <w:proofErr w:type="spellStart"/>
      <w:r>
        <w:rPr>
          <w:szCs w:val="24"/>
          <w:shd w:val="clear" w:color="auto" w:fill="FFFFFF"/>
        </w:rPr>
        <w:t>interests</w:t>
      </w:r>
      <w:proofErr w:type="spellEnd"/>
      <w:r>
        <w:rPr>
          <w:szCs w:val="24"/>
          <w:shd w:val="clear" w:color="auto" w:fill="FFFFFF"/>
        </w:rPr>
        <w:t xml:space="preserve"> – SGEI). U</w:t>
      </w:r>
      <w:r w:rsidRPr="0096218C">
        <w:rPr>
          <w:szCs w:val="24"/>
          <w:shd w:val="clear" w:color="auto" w:fill="FFFFFF"/>
        </w:rPr>
        <w:t xml:space="preserve"> slučaju SGEI država bi mogla subvencionirali proizvode/usluge Ustanove, a SGEI se može dodijeliti i za ulaganja.</w:t>
      </w:r>
    </w:p>
    <w:p w14:paraId="293497E6" w14:textId="77777777" w:rsidR="009525CD" w:rsidRPr="0096218C" w:rsidRDefault="009525CD" w:rsidP="009525CD">
      <w:pPr>
        <w:spacing w:line="240" w:lineRule="auto"/>
        <w:jc w:val="both"/>
        <w:rPr>
          <w:sz w:val="16"/>
          <w:szCs w:val="16"/>
        </w:rPr>
      </w:pPr>
    </w:p>
    <w:p w14:paraId="04AD2DC4" w14:textId="77777777" w:rsidR="00501763" w:rsidRDefault="00501763" w:rsidP="009525CD">
      <w:pPr>
        <w:spacing w:line="240" w:lineRule="auto"/>
        <w:jc w:val="both"/>
      </w:pPr>
    </w:p>
    <w:p w14:paraId="61B422E0" w14:textId="02C1731A" w:rsidR="009525CD" w:rsidRDefault="009525CD" w:rsidP="009525CD">
      <w:pPr>
        <w:spacing w:line="240" w:lineRule="auto"/>
        <w:jc w:val="both"/>
      </w:pPr>
      <w:r>
        <w:t>P</w:t>
      </w:r>
      <w:r w:rsidRPr="001F59B9">
        <w:rPr>
          <w:b/>
        </w:rPr>
        <w:t>RIKAZ IMOVINE I OBVEZA DRUŠTVA</w:t>
      </w:r>
      <w:r>
        <w:t xml:space="preserve"> </w:t>
      </w:r>
    </w:p>
    <w:p w14:paraId="56AAE0C9" w14:textId="77777777" w:rsidR="009525CD" w:rsidRDefault="009525CD" w:rsidP="009525CD">
      <w:pPr>
        <w:spacing w:after="0" w:line="240" w:lineRule="auto"/>
        <w:jc w:val="both"/>
        <w:rPr>
          <w:sz w:val="16"/>
          <w:szCs w:val="16"/>
        </w:rPr>
      </w:pPr>
      <w:r>
        <w:t>Prema</w:t>
      </w:r>
      <w:r w:rsidRPr="00107CDF">
        <w:t xml:space="preserve"> </w:t>
      </w:r>
      <w:bookmarkStart w:id="0" w:name="_Hlk91741996"/>
      <w:r w:rsidRPr="00A16A97">
        <w:t>Procjen</w:t>
      </w:r>
      <w:r>
        <w:t>i</w:t>
      </w:r>
      <w:r w:rsidRPr="00A16A97">
        <w:t xml:space="preserve"> vrijednosti kapitala društva Imunološki zavod d.d. na dan 30. rujna 2021. godine</w:t>
      </w:r>
      <w:bookmarkEnd w:id="0"/>
      <w:r w:rsidRPr="00A16A97">
        <w:t xml:space="preserve">, </w:t>
      </w:r>
      <w:r>
        <w:t xml:space="preserve">koje je izradilo </w:t>
      </w:r>
      <w:r w:rsidRPr="00A16A97">
        <w:t xml:space="preserve">Crowe </w:t>
      </w:r>
      <w:proofErr w:type="spellStart"/>
      <w:r w:rsidRPr="00A16A97">
        <w:t>Horwath</w:t>
      </w:r>
      <w:proofErr w:type="spellEnd"/>
      <w:r w:rsidRPr="00A16A97">
        <w:t xml:space="preserve"> Revizija d.o.o. iz Zagreba</w:t>
      </w:r>
      <w:r>
        <w:t xml:space="preserve">, te </w:t>
      </w:r>
      <w:r w:rsidRPr="00A16A97">
        <w:t>Izvješć</w:t>
      </w:r>
      <w:r>
        <w:t>a</w:t>
      </w:r>
      <w:r w:rsidRPr="00A16A97">
        <w:t xml:space="preserve"> neovisnog revizora o prijenosu imovine u skladu sa člankom 551. Zakona o trgovačkim društvima, </w:t>
      </w:r>
      <w:r>
        <w:t xml:space="preserve">koje je izradio </w:t>
      </w:r>
      <w:proofErr w:type="spellStart"/>
      <w:r w:rsidRPr="00A16A97">
        <w:t>Mazars</w:t>
      </w:r>
      <w:proofErr w:type="spellEnd"/>
      <w:r w:rsidRPr="00A16A97">
        <w:t xml:space="preserve"> </w:t>
      </w:r>
      <w:proofErr w:type="spellStart"/>
      <w:r w:rsidRPr="00A16A97">
        <w:t>Cinotti</w:t>
      </w:r>
      <w:proofErr w:type="spellEnd"/>
      <w:r w:rsidRPr="00A16A97">
        <w:t xml:space="preserve"> Audit d.o.o. iz Zagreba</w:t>
      </w:r>
      <w:r>
        <w:t xml:space="preserve">  </w:t>
      </w:r>
    </w:p>
    <w:p w14:paraId="747E710F" w14:textId="77777777" w:rsidR="009525CD" w:rsidRPr="00DC4CEC" w:rsidRDefault="009525CD" w:rsidP="001A231B">
      <w:pPr>
        <w:pStyle w:val="Odlomakpopisa"/>
        <w:numPr>
          <w:ilvl w:val="0"/>
          <w:numId w:val="34"/>
        </w:numPr>
        <w:spacing w:after="0" w:line="240" w:lineRule="auto"/>
        <w:jc w:val="both"/>
        <w:rPr>
          <w:sz w:val="16"/>
          <w:szCs w:val="16"/>
        </w:rPr>
      </w:pPr>
      <w:r w:rsidRPr="00DC4CEC">
        <w:rPr>
          <w:b/>
        </w:rPr>
        <w:t xml:space="preserve">IMOVINA DRUŠTVA </w:t>
      </w:r>
    </w:p>
    <w:p w14:paraId="31C437D3" w14:textId="77777777" w:rsidR="009525CD" w:rsidRPr="00922DED" w:rsidRDefault="009525CD" w:rsidP="009525CD">
      <w:pPr>
        <w:spacing w:after="0" w:line="240" w:lineRule="auto"/>
        <w:jc w:val="both"/>
      </w:pPr>
      <w:r w:rsidRPr="00922DED">
        <w:t>Dugotrajna imovina</w:t>
      </w:r>
    </w:p>
    <w:p w14:paraId="4F9E585E" w14:textId="77777777" w:rsidR="009525CD" w:rsidRDefault="009525CD" w:rsidP="009525CD">
      <w:pPr>
        <w:spacing w:after="0" w:line="240" w:lineRule="auto"/>
        <w:jc w:val="both"/>
      </w:pPr>
      <w:r w:rsidRPr="00922DED">
        <w:t xml:space="preserve">Na dan 30. rujna 2021. Materijalna imovina Društva iznosila je HRK 139,3m što čini gotovo cijelu imovinu Društva. Približno 95% imovine odnosi se na nekretnine, odnosno vlasništvo nad zemljištima i građevinskim objektima u kompleksima </w:t>
      </w:r>
      <w:proofErr w:type="spellStart"/>
      <w:r w:rsidRPr="00922DED">
        <w:t>Rockefellerova</w:t>
      </w:r>
      <w:proofErr w:type="spellEnd"/>
      <w:r w:rsidRPr="00922DED">
        <w:t>, Brezje i Draganić.</w:t>
      </w:r>
    </w:p>
    <w:p w14:paraId="08B0E944" w14:textId="77777777" w:rsidR="009525CD" w:rsidRPr="00922DED" w:rsidRDefault="009525CD" w:rsidP="009525CD">
      <w:pPr>
        <w:spacing w:after="0" w:line="240" w:lineRule="auto"/>
        <w:jc w:val="both"/>
        <w:rPr>
          <w:lang w:val="en-GB"/>
        </w:rPr>
      </w:pPr>
      <w:r w:rsidRPr="00922DED">
        <w:rPr>
          <w:b/>
          <w:bCs/>
        </w:rPr>
        <w:t xml:space="preserve">Nekretnine u </w:t>
      </w:r>
      <w:proofErr w:type="spellStart"/>
      <w:r w:rsidRPr="00922DED">
        <w:rPr>
          <w:b/>
          <w:bCs/>
        </w:rPr>
        <w:t>Rockefellerovoj</w:t>
      </w:r>
      <w:proofErr w:type="spellEnd"/>
    </w:p>
    <w:p w14:paraId="05F18463" w14:textId="77777777" w:rsidR="009525CD" w:rsidRDefault="009525CD" w:rsidP="009525CD">
      <w:pPr>
        <w:spacing w:after="0" w:line="240" w:lineRule="auto"/>
        <w:jc w:val="both"/>
      </w:pPr>
      <w:r w:rsidRPr="00922DED">
        <w:t>Kompleks se sastoji od 8 građevinskih objekata (</w:t>
      </w:r>
      <w:proofErr w:type="spellStart"/>
      <w:r w:rsidRPr="00922DED">
        <w:rPr>
          <w:lang w:val="en-GB"/>
        </w:rPr>
        <w:t>laboratoriji</w:t>
      </w:r>
      <w:proofErr w:type="spellEnd"/>
      <w:r w:rsidRPr="00922DED">
        <w:rPr>
          <w:lang w:val="en-GB"/>
        </w:rPr>
        <w:t xml:space="preserve">, </w:t>
      </w:r>
      <w:proofErr w:type="spellStart"/>
      <w:r w:rsidRPr="00922DED">
        <w:rPr>
          <w:lang w:val="en-GB"/>
        </w:rPr>
        <w:t>proizvodni</w:t>
      </w:r>
      <w:proofErr w:type="spellEnd"/>
      <w:r w:rsidRPr="00922DED">
        <w:rPr>
          <w:lang w:val="en-GB"/>
        </w:rPr>
        <w:t xml:space="preserve"> </w:t>
      </w:r>
      <w:proofErr w:type="spellStart"/>
      <w:r w:rsidRPr="00922DED">
        <w:rPr>
          <w:lang w:val="en-GB"/>
        </w:rPr>
        <w:t>pogoni</w:t>
      </w:r>
      <w:proofErr w:type="spellEnd"/>
      <w:r w:rsidRPr="00922DED">
        <w:rPr>
          <w:lang w:val="en-GB"/>
        </w:rPr>
        <w:t xml:space="preserve">, </w:t>
      </w:r>
      <w:proofErr w:type="spellStart"/>
      <w:r w:rsidRPr="00922DED">
        <w:rPr>
          <w:lang w:val="en-GB"/>
        </w:rPr>
        <w:t>prostori</w:t>
      </w:r>
      <w:proofErr w:type="spellEnd"/>
      <w:r w:rsidRPr="00922DED">
        <w:rPr>
          <w:lang w:val="en-GB"/>
        </w:rPr>
        <w:t xml:space="preserve"> za </w:t>
      </w:r>
      <w:proofErr w:type="spellStart"/>
      <w:r w:rsidRPr="00922DED">
        <w:rPr>
          <w:lang w:val="en-GB"/>
        </w:rPr>
        <w:t>sterilizaciju</w:t>
      </w:r>
      <w:proofErr w:type="spellEnd"/>
      <w:r w:rsidRPr="00922DED">
        <w:rPr>
          <w:lang w:val="en-GB"/>
        </w:rPr>
        <w:t xml:space="preserve">, </w:t>
      </w:r>
      <w:proofErr w:type="spellStart"/>
      <w:r w:rsidRPr="00922DED">
        <w:rPr>
          <w:lang w:val="en-GB"/>
        </w:rPr>
        <w:t>itd</w:t>
      </w:r>
      <w:proofErr w:type="spellEnd"/>
      <w:r w:rsidRPr="00922DED">
        <w:rPr>
          <w:lang w:val="en-GB"/>
        </w:rPr>
        <w:t>.</w:t>
      </w:r>
      <w:r w:rsidRPr="00922DED">
        <w:t xml:space="preserve">) </w:t>
      </w:r>
      <w:proofErr w:type="spellStart"/>
      <w:r w:rsidRPr="00922DED">
        <w:rPr>
          <w:lang w:val="en-GB"/>
        </w:rPr>
        <w:t>te</w:t>
      </w:r>
      <w:proofErr w:type="spellEnd"/>
      <w:r w:rsidRPr="00922DED">
        <w:rPr>
          <w:lang w:val="en-GB"/>
        </w:rPr>
        <w:t xml:space="preserve"> </w:t>
      </w:r>
      <w:proofErr w:type="spellStart"/>
      <w:r w:rsidRPr="00922DED">
        <w:rPr>
          <w:lang w:val="en-GB"/>
        </w:rPr>
        <w:t>nekoliko</w:t>
      </w:r>
      <w:proofErr w:type="spellEnd"/>
      <w:r w:rsidRPr="00922DED">
        <w:rPr>
          <w:lang w:val="en-GB"/>
        </w:rPr>
        <w:t xml:space="preserve"> </w:t>
      </w:r>
      <w:proofErr w:type="spellStart"/>
      <w:r w:rsidRPr="00922DED">
        <w:rPr>
          <w:lang w:val="en-GB"/>
        </w:rPr>
        <w:t>montažnih</w:t>
      </w:r>
      <w:proofErr w:type="spellEnd"/>
      <w:r w:rsidRPr="00922DED">
        <w:rPr>
          <w:lang w:val="en-GB"/>
        </w:rPr>
        <w:t xml:space="preserve"> </w:t>
      </w:r>
      <w:proofErr w:type="spellStart"/>
      <w:r w:rsidRPr="00922DED">
        <w:rPr>
          <w:lang w:val="en-GB"/>
        </w:rPr>
        <w:t>objekata</w:t>
      </w:r>
      <w:proofErr w:type="spellEnd"/>
      <w:r w:rsidRPr="00922DED">
        <w:t xml:space="preserve"> od ukupno 8.279 m2 neto iskoristive površine te pripadajućeg zemljišta od ukupno 14.134 m2 u </w:t>
      </w:r>
      <w:proofErr w:type="spellStart"/>
      <w:r w:rsidRPr="00922DED">
        <w:t>Rockeffelerovoj</w:t>
      </w:r>
      <w:proofErr w:type="spellEnd"/>
      <w:r w:rsidRPr="00922DED">
        <w:t xml:space="preserve"> ulici.</w:t>
      </w:r>
    </w:p>
    <w:p w14:paraId="1D7083A9" w14:textId="77777777" w:rsidR="009525CD" w:rsidRPr="00922DED" w:rsidRDefault="009525CD" w:rsidP="009525CD">
      <w:pPr>
        <w:spacing w:after="0" w:line="240" w:lineRule="auto"/>
        <w:jc w:val="both"/>
        <w:rPr>
          <w:lang w:val="en-GB"/>
        </w:rPr>
      </w:pPr>
      <w:r w:rsidRPr="00922DED">
        <w:rPr>
          <w:b/>
          <w:bCs/>
        </w:rPr>
        <w:t>Nekretnine u Brezju</w:t>
      </w:r>
    </w:p>
    <w:p w14:paraId="0077BEFE" w14:textId="77777777" w:rsidR="009525CD" w:rsidRPr="00922DED" w:rsidRDefault="009525CD" w:rsidP="009525CD">
      <w:pPr>
        <w:spacing w:after="0" w:line="240" w:lineRule="auto"/>
        <w:jc w:val="both"/>
        <w:rPr>
          <w:lang w:val="en-GB"/>
        </w:rPr>
      </w:pPr>
      <w:r w:rsidRPr="00922DED">
        <w:t>Kompleks se sastoji od 9 gospodarskih objekata (objekti za uzgoj raznih životinja, prostori za zaposlenike, skladišta hrane i stelje) i 2 kuće od ukupno 2.584 m2 (1.976 m2 neto iskoristive površine), te pripadajućeg zemljišta od ukupno 84.298 m2 u industrijskoj zoni Brezje.</w:t>
      </w:r>
    </w:p>
    <w:p w14:paraId="0CE6CC86" w14:textId="77777777" w:rsidR="009525CD" w:rsidRPr="00922DED" w:rsidRDefault="009525CD" w:rsidP="009525CD">
      <w:pPr>
        <w:spacing w:after="0" w:line="240" w:lineRule="auto"/>
        <w:jc w:val="both"/>
        <w:rPr>
          <w:lang w:val="en-GB"/>
        </w:rPr>
      </w:pPr>
      <w:r w:rsidRPr="00922DED">
        <w:t>Nekretnine uključuju i objekt stare kurije koji je neodržavan i oštećen u potresima u 2020. godini. Objekt se mora restaurirati (zaštićeni kulturni spomenik) i ne može se koristiti u sadašnjem stanju. Na parceli se nalaze dva nelegalna objekta.</w:t>
      </w:r>
    </w:p>
    <w:p w14:paraId="0D40F7A4" w14:textId="77777777" w:rsidR="009525CD" w:rsidRPr="00922DED" w:rsidRDefault="009525CD" w:rsidP="009525CD">
      <w:pPr>
        <w:spacing w:after="0" w:line="240" w:lineRule="auto"/>
        <w:jc w:val="both"/>
        <w:rPr>
          <w:lang w:val="en-GB"/>
        </w:rPr>
      </w:pPr>
      <w:r w:rsidRPr="00922DED">
        <w:t xml:space="preserve">Sukladno zemljišnim knjigama, nekretnina je u potpunom vlasništvu Društva te ima tereta (na temelju primljenih kredita od Narodnih novina i Ministarstva financija). </w:t>
      </w:r>
    </w:p>
    <w:p w14:paraId="10690E15" w14:textId="77777777" w:rsidR="009525CD" w:rsidRDefault="009525CD" w:rsidP="009525CD">
      <w:pPr>
        <w:spacing w:after="0" w:line="240" w:lineRule="auto"/>
        <w:jc w:val="both"/>
      </w:pPr>
      <w:r w:rsidRPr="00922DED">
        <w:t xml:space="preserve">Nekretnina ima zabilježbu na vlasništvo na katastarskoj čestici 2443 temeljem upravnom spora pokrenutog 1997. godine pri čemu fizičke osobe traže naknadu za imovinu oduzetu za vrijeme jugoslavenske komunističke vladavine. Društvo je zatražilo odvjetničko društvo Dragičević i partneri Analizu predmeta pri čemu ista ne upućuje na vjerojatnost niti gubitka niti dobitka spora. Do dana izdavanja ovog Izvještaja nismo zaprimili konkretne informacije koje bi upućivale na to da bi se upravni spor mogao nepovoljno odviti za Društvo te na taj način utjecati na oduzimanje vlasništva ili plaćanje naknade u slučaju gubitka spora. </w:t>
      </w:r>
    </w:p>
    <w:p w14:paraId="294E0001" w14:textId="77777777" w:rsidR="009525CD" w:rsidRPr="00922DED" w:rsidRDefault="009525CD" w:rsidP="009525CD">
      <w:pPr>
        <w:spacing w:after="0" w:line="240" w:lineRule="auto"/>
        <w:jc w:val="both"/>
        <w:rPr>
          <w:lang w:val="en-GB"/>
        </w:rPr>
      </w:pPr>
      <w:r w:rsidRPr="00922DED">
        <w:rPr>
          <w:b/>
          <w:bCs/>
        </w:rPr>
        <w:t>Nekretnine u Draganiću</w:t>
      </w:r>
    </w:p>
    <w:p w14:paraId="3062E352" w14:textId="77777777" w:rsidR="009525CD" w:rsidRPr="00922DED" w:rsidRDefault="009525CD" w:rsidP="009525CD">
      <w:pPr>
        <w:spacing w:after="0" w:line="240" w:lineRule="auto"/>
        <w:jc w:val="both"/>
        <w:rPr>
          <w:lang w:val="en-GB"/>
        </w:rPr>
      </w:pPr>
      <w:r w:rsidRPr="00922DED">
        <w:t>Kompleks</w:t>
      </w:r>
      <w:r w:rsidRPr="00922DED">
        <w:rPr>
          <w:lang w:val="en-GB"/>
        </w:rPr>
        <w:t xml:space="preserve"> se </w:t>
      </w:r>
      <w:proofErr w:type="spellStart"/>
      <w:r w:rsidRPr="00922DED">
        <w:rPr>
          <w:lang w:val="en-GB"/>
        </w:rPr>
        <w:t>sastoji</w:t>
      </w:r>
      <w:proofErr w:type="spellEnd"/>
      <w:r w:rsidRPr="00922DED">
        <w:rPr>
          <w:lang w:val="en-GB"/>
        </w:rPr>
        <w:t xml:space="preserve"> </w:t>
      </w:r>
      <w:proofErr w:type="spellStart"/>
      <w:r w:rsidRPr="00922DED">
        <w:rPr>
          <w:lang w:val="en-GB"/>
        </w:rPr>
        <w:t>od</w:t>
      </w:r>
      <w:proofErr w:type="spellEnd"/>
      <w:r w:rsidRPr="00922DED">
        <w:rPr>
          <w:lang w:val="en-GB"/>
        </w:rPr>
        <w:t xml:space="preserve"> </w:t>
      </w:r>
      <w:proofErr w:type="spellStart"/>
      <w:r w:rsidRPr="00922DED">
        <w:rPr>
          <w:lang w:val="en-GB"/>
        </w:rPr>
        <w:t>gospodarskog</w:t>
      </w:r>
      <w:proofErr w:type="spellEnd"/>
      <w:r w:rsidRPr="00922DED">
        <w:rPr>
          <w:lang w:val="en-GB"/>
        </w:rPr>
        <w:t xml:space="preserve"> </w:t>
      </w:r>
      <w:proofErr w:type="spellStart"/>
      <w:r w:rsidRPr="00922DED">
        <w:rPr>
          <w:lang w:val="en-GB"/>
        </w:rPr>
        <w:t>objekta</w:t>
      </w:r>
      <w:proofErr w:type="spellEnd"/>
      <w:r w:rsidRPr="00922DED">
        <w:rPr>
          <w:lang w:val="en-GB"/>
        </w:rPr>
        <w:t xml:space="preserve"> (</w:t>
      </w:r>
      <w:proofErr w:type="spellStart"/>
      <w:r w:rsidRPr="00922DED">
        <w:rPr>
          <w:lang w:val="en-GB"/>
        </w:rPr>
        <w:t>štala</w:t>
      </w:r>
      <w:proofErr w:type="spellEnd"/>
      <w:r w:rsidRPr="00922DED">
        <w:rPr>
          <w:lang w:val="en-GB"/>
        </w:rPr>
        <w:t xml:space="preserve">) od </w:t>
      </w:r>
      <w:proofErr w:type="spellStart"/>
      <w:r w:rsidRPr="00922DED">
        <w:rPr>
          <w:lang w:val="en-GB"/>
        </w:rPr>
        <w:t>ukupno</w:t>
      </w:r>
      <w:proofErr w:type="spellEnd"/>
      <w:r w:rsidRPr="00922DED">
        <w:rPr>
          <w:lang w:val="en-GB"/>
        </w:rPr>
        <w:t xml:space="preserve"> 1.</w:t>
      </w:r>
      <w:r w:rsidRPr="00922DED">
        <w:t>190</w:t>
      </w:r>
      <w:r w:rsidRPr="00922DED">
        <w:rPr>
          <w:lang w:val="en-GB"/>
        </w:rPr>
        <w:t xml:space="preserve"> m2 </w:t>
      </w:r>
      <w:r w:rsidRPr="00922DED">
        <w:t xml:space="preserve">neto iskoristive površine </w:t>
      </w:r>
      <w:r w:rsidRPr="00922DED">
        <w:rPr>
          <w:lang w:val="en-GB"/>
        </w:rPr>
        <w:t>(</w:t>
      </w:r>
      <w:proofErr w:type="spellStart"/>
      <w:r w:rsidRPr="00922DED">
        <w:rPr>
          <w:lang w:val="en-GB"/>
        </w:rPr>
        <w:t>prizemlje</w:t>
      </w:r>
      <w:proofErr w:type="spellEnd"/>
      <w:r w:rsidRPr="00922DED">
        <w:rPr>
          <w:lang w:val="en-GB"/>
        </w:rPr>
        <w:t xml:space="preserve"> </w:t>
      </w:r>
      <w:proofErr w:type="spellStart"/>
      <w:r w:rsidRPr="00922DED">
        <w:rPr>
          <w:lang w:val="en-GB"/>
        </w:rPr>
        <w:t>i</w:t>
      </w:r>
      <w:proofErr w:type="spellEnd"/>
      <w:r w:rsidRPr="00922DED">
        <w:rPr>
          <w:lang w:val="en-GB"/>
        </w:rPr>
        <w:t xml:space="preserve"> </w:t>
      </w:r>
      <w:proofErr w:type="spellStart"/>
      <w:r w:rsidRPr="00922DED">
        <w:rPr>
          <w:lang w:val="en-GB"/>
        </w:rPr>
        <w:t>potkrovlje</w:t>
      </w:r>
      <w:proofErr w:type="spellEnd"/>
      <w:r w:rsidRPr="00922DED">
        <w:rPr>
          <w:lang w:val="en-GB"/>
        </w:rPr>
        <w:t xml:space="preserve">) </w:t>
      </w:r>
      <w:proofErr w:type="spellStart"/>
      <w:r w:rsidRPr="00922DED">
        <w:rPr>
          <w:lang w:val="en-GB"/>
        </w:rPr>
        <w:t>i</w:t>
      </w:r>
      <w:proofErr w:type="spellEnd"/>
      <w:r w:rsidRPr="00922DED">
        <w:rPr>
          <w:lang w:val="en-GB"/>
        </w:rPr>
        <w:t xml:space="preserve"> </w:t>
      </w:r>
      <w:proofErr w:type="spellStart"/>
      <w:r w:rsidRPr="00922DED">
        <w:rPr>
          <w:lang w:val="en-GB"/>
        </w:rPr>
        <w:t>pripadajućeg</w:t>
      </w:r>
      <w:proofErr w:type="spellEnd"/>
      <w:r w:rsidRPr="00922DED">
        <w:rPr>
          <w:lang w:val="en-GB"/>
        </w:rPr>
        <w:t xml:space="preserve"> </w:t>
      </w:r>
      <w:proofErr w:type="spellStart"/>
      <w:r w:rsidRPr="00922DED">
        <w:rPr>
          <w:lang w:val="en-GB"/>
        </w:rPr>
        <w:t>zemljišta</w:t>
      </w:r>
      <w:proofErr w:type="spellEnd"/>
      <w:r w:rsidRPr="00922DED">
        <w:rPr>
          <w:lang w:val="en-GB"/>
        </w:rPr>
        <w:t xml:space="preserve"> od </w:t>
      </w:r>
      <w:r w:rsidRPr="00922DED">
        <w:t xml:space="preserve">ukupno </w:t>
      </w:r>
      <w:r w:rsidRPr="00922DED">
        <w:rPr>
          <w:lang w:val="en-GB"/>
        </w:rPr>
        <w:t xml:space="preserve">8.963 m2 u </w:t>
      </w:r>
      <w:proofErr w:type="spellStart"/>
      <w:r w:rsidRPr="00922DED">
        <w:rPr>
          <w:lang w:val="en-GB"/>
        </w:rPr>
        <w:t>Draganiću</w:t>
      </w:r>
      <w:proofErr w:type="spellEnd"/>
      <w:r w:rsidRPr="00922DED">
        <w:t>.</w:t>
      </w:r>
    </w:p>
    <w:p w14:paraId="5CB77E6B" w14:textId="77777777" w:rsidR="009525CD" w:rsidRPr="00922DED" w:rsidRDefault="009525CD" w:rsidP="009525CD">
      <w:pPr>
        <w:spacing w:after="0" w:line="240" w:lineRule="auto"/>
        <w:jc w:val="both"/>
        <w:rPr>
          <w:lang w:val="en-GB"/>
        </w:rPr>
      </w:pPr>
      <w:r w:rsidRPr="00922DED">
        <w:t>Sukladno zemljišnim knjigama, nekretnina je u potpunom vlasništvu Društva te nema tereta.</w:t>
      </w:r>
    </w:p>
    <w:p w14:paraId="0679A4DB" w14:textId="77777777" w:rsidR="009525CD" w:rsidRPr="00922DED" w:rsidRDefault="009525CD" w:rsidP="009525CD">
      <w:pPr>
        <w:spacing w:after="0" w:line="240" w:lineRule="auto"/>
        <w:jc w:val="both"/>
        <w:rPr>
          <w:lang w:val="en-GB"/>
        </w:rPr>
      </w:pPr>
      <w:r w:rsidRPr="00922DED">
        <w:rPr>
          <w:b/>
          <w:bCs/>
        </w:rPr>
        <w:t>Kratkotrajna imovina</w:t>
      </w:r>
    </w:p>
    <w:p w14:paraId="03B6166A" w14:textId="77777777" w:rsidR="009525CD" w:rsidRPr="00922DED" w:rsidRDefault="009525CD" w:rsidP="009525CD">
      <w:pPr>
        <w:spacing w:after="0" w:line="240" w:lineRule="auto"/>
        <w:jc w:val="both"/>
        <w:rPr>
          <w:lang w:val="en-GB"/>
        </w:rPr>
      </w:pPr>
      <w:r w:rsidRPr="00922DED">
        <w:t>Kratkotrajnu imovinu Društva čine zalihe poluproizvoda i sirovina neto knjigovodstvene vrijednosti HRK 4,4m, te potraživanja od kupaca i ostala potraživanja po pravomoćnim sudskim sporovima u ukupnoj vrijednosti HRK 176 tisuća.</w:t>
      </w:r>
    </w:p>
    <w:p w14:paraId="7B86A477" w14:textId="10A32E29" w:rsidR="009525CD" w:rsidRDefault="009525CD" w:rsidP="009525CD">
      <w:pPr>
        <w:spacing w:after="0" w:line="240" w:lineRule="auto"/>
        <w:jc w:val="both"/>
        <w:rPr>
          <w:lang w:val="en-GB"/>
        </w:rPr>
      </w:pPr>
    </w:p>
    <w:p w14:paraId="5F2E993C" w14:textId="19B9716F" w:rsidR="001652C1" w:rsidRDefault="001652C1" w:rsidP="009525CD">
      <w:pPr>
        <w:spacing w:after="0" w:line="240" w:lineRule="auto"/>
        <w:jc w:val="both"/>
        <w:rPr>
          <w:lang w:val="en-GB"/>
        </w:rPr>
      </w:pPr>
    </w:p>
    <w:p w14:paraId="7A41729B" w14:textId="3BD6A8DB" w:rsidR="001652C1" w:rsidRDefault="001652C1" w:rsidP="009525CD">
      <w:pPr>
        <w:spacing w:after="0" w:line="240" w:lineRule="auto"/>
        <w:jc w:val="both"/>
        <w:rPr>
          <w:lang w:val="en-GB"/>
        </w:rPr>
      </w:pPr>
    </w:p>
    <w:p w14:paraId="3518BFD6" w14:textId="11844C43" w:rsidR="001652C1" w:rsidRDefault="001652C1" w:rsidP="009525CD">
      <w:pPr>
        <w:spacing w:after="0" w:line="240" w:lineRule="auto"/>
        <w:jc w:val="both"/>
        <w:rPr>
          <w:lang w:val="en-GB"/>
        </w:rPr>
      </w:pPr>
    </w:p>
    <w:p w14:paraId="1B6E5FD0" w14:textId="745E6E40" w:rsidR="001652C1" w:rsidRDefault="001652C1" w:rsidP="009525CD">
      <w:pPr>
        <w:spacing w:after="0" w:line="240" w:lineRule="auto"/>
        <w:jc w:val="both"/>
        <w:rPr>
          <w:lang w:val="en-GB"/>
        </w:rPr>
      </w:pPr>
    </w:p>
    <w:p w14:paraId="65B87639" w14:textId="709C54FA" w:rsidR="001652C1" w:rsidRDefault="001652C1" w:rsidP="009525CD">
      <w:pPr>
        <w:spacing w:after="0" w:line="240" w:lineRule="auto"/>
        <w:jc w:val="both"/>
        <w:rPr>
          <w:lang w:val="en-GB"/>
        </w:rPr>
      </w:pPr>
    </w:p>
    <w:p w14:paraId="3874E6B8" w14:textId="77777777" w:rsidR="001652C1" w:rsidRPr="00922DED" w:rsidRDefault="001652C1" w:rsidP="009525CD">
      <w:pPr>
        <w:spacing w:after="0" w:line="240" w:lineRule="auto"/>
        <w:jc w:val="both"/>
        <w:rPr>
          <w:lang w:val="en-GB"/>
        </w:rPr>
      </w:pPr>
    </w:p>
    <w:p w14:paraId="01B9ABF3" w14:textId="77777777" w:rsidR="009525CD" w:rsidRPr="004509AE" w:rsidRDefault="009525CD" w:rsidP="001A231B">
      <w:pPr>
        <w:pStyle w:val="Odlomakpopisa"/>
        <w:numPr>
          <w:ilvl w:val="0"/>
          <w:numId w:val="34"/>
        </w:numPr>
        <w:spacing w:after="0" w:line="240" w:lineRule="auto"/>
        <w:jc w:val="both"/>
        <w:rPr>
          <w:b/>
        </w:rPr>
      </w:pPr>
      <w:r w:rsidRPr="004509AE">
        <w:rPr>
          <w:b/>
        </w:rPr>
        <w:t>OBVEZE DRUŠTVA</w:t>
      </w:r>
    </w:p>
    <w:p w14:paraId="4B064C43" w14:textId="77777777" w:rsidR="009525CD" w:rsidRPr="00922DED" w:rsidRDefault="009525CD" w:rsidP="009525CD">
      <w:pPr>
        <w:spacing w:line="240" w:lineRule="auto"/>
        <w:jc w:val="both"/>
        <w:rPr>
          <w:lang w:val="en-GB"/>
        </w:rPr>
      </w:pPr>
      <w:r w:rsidRPr="00922DED">
        <w:rPr>
          <w:b/>
          <w:bCs/>
        </w:rPr>
        <w:t>Dugoročne obveze</w:t>
      </w:r>
    </w:p>
    <w:p w14:paraId="4BA88F04" w14:textId="77777777" w:rsidR="009525CD" w:rsidRPr="00922DED" w:rsidRDefault="009525CD" w:rsidP="009525CD">
      <w:pPr>
        <w:spacing w:line="240" w:lineRule="auto"/>
        <w:jc w:val="both"/>
        <w:rPr>
          <w:lang w:val="en-GB"/>
        </w:rPr>
      </w:pPr>
      <w:r w:rsidRPr="00922DED">
        <w:t>Najveći dio dugoročnih obveza Društva čini Odgođena porezna obveza u iznosu od HRK 14,2m a kao rezultat revalorizacije imovine koja je provedena tijekom 2006. i druge polovine 2021. godine.</w:t>
      </w:r>
    </w:p>
    <w:p w14:paraId="1C8373C8" w14:textId="77777777" w:rsidR="009525CD" w:rsidRPr="00922DED" w:rsidRDefault="009525CD" w:rsidP="009525CD">
      <w:pPr>
        <w:spacing w:line="240" w:lineRule="auto"/>
        <w:jc w:val="both"/>
        <w:rPr>
          <w:lang w:val="en-GB"/>
        </w:rPr>
      </w:pPr>
      <w:r w:rsidRPr="00922DED">
        <w:t>Na dan 30. rujna 2021. Društvo ima rezervirani iznos po sudskim sporovima za zatezne kamate te sudske i ovršne troškove u visini HRK 3,7m koji su obračunati tijekom druge polovine 2021. godine.</w:t>
      </w:r>
    </w:p>
    <w:p w14:paraId="79FD85A3" w14:textId="77777777" w:rsidR="009525CD" w:rsidRPr="00922DED" w:rsidRDefault="009525CD" w:rsidP="009525CD">
      <w:pPr>
        <w:spacing w:line="240" w:lineRule="auto"/>
        <w:jc w:val="both"/>
        <w:rPr>
          <w:lang w:val="en-GB"/>
        </w:rPr>
      </w:pPr>
      <w:r w:rsidRPr="00922DED">
        <w:rPr>
          <w:b/>
          <w:bCs/>
        </w:rPr>
        <w:t>Kratkoročne obveze</w:t>
      </w:r>
    </w:p>
    <w:p w14:paraId="0DFCB115" w14:textId="77777777" w:rsidR="009525CD" w:rsidRPr="00922DED" w:rsidRDefault="009525CD" w:rsidP="009525CD">
      <w:pPr>
        <w:spacing w:line="240" w:lineRule="auto"/>
        <w:jc w:val="both"/>
        <w:rPr>
          <w:lang w:val="en-GB"/>
        </w:rPr>
      </w:pPr>
      <w:r w:rsidRPr="00922DED">
        <w:t>Većinu kratkoročnih obveza Društva čine dospjela glavnica i kamate na primljene kredite i zajmove od Ministarstva financija (HRK 54,8m), CERP-a (HRK 4,8m), Narodnih novina (HRK 3,8m) i Imunološkog zavoda Ustanova (HRK 8,3m).</w:t>
      </w:r>
    </w:p>
    <w:p w14:paraId="322237A4" w14:textId="77777777" w:rsidR="009525CD" w:rsidRDefault="009525CD" w:rsidP="009525CD">
      <w:pPr>
        <w:spacing w:line="240" w:lineRule="auto"/>
        <w:jc w:val="both"/>
      </w:pPr>
      <w:r w:rsidRPr="00922DED">
        <w:t xml:space="preserve">Ostatak obveza vezan je za dug dobavljačima u iznosu od HRK 15,1m (od čega se 80% odnosi na domaće dobavljače), obvezu za predujam HZZO-u (HRK 5m) te obveze za PDV. Promjena stanja obveza u 2021. godini u odnosu na prethodna razdoblja odnosi se na provedenu </w:t>
      </w:r>
      <w:proofErr w:type="spellStart"/>
      <w:r w:rsidRPr="00922DED">
        <w:t>uskladu</w:t>
      </w:r>
      <w:proofErr w:type="spellEnd"/>
      <w:r w:rsidRPr="00922DED">
        <w:t xml:space="preserve"> dugovanja dobavljačima</w:t>
      </w:r>
    </w:p>
    <w:p w14:paraId="70BCDF2D" w14:textId="77777777" w:rsidR="009525CD" w:rsidRDefault="009525CD" w:rsidP="009525CD">
      <w:pPr>
        <w:pStyle w:val="Bezproreda"/>
        <w:jc w:val="both"/>
        <w:rPr>
          <w:szCs w:val="24"/>
        </w:rPr>
      </w:pPr>
      <w:r w:rsidRPr="00A36D9F">
        <w:rPr>
          <w:szCs w:val="24"/>
        </w:rPr>
        <w:t xml:space="preserve">Navedeni način </w:t>
      </w:r>
      <w:r>
        <w:rPr>
          <w:szCs w:val="24"/>
        </w:rPr>
        <w:t xml:space="preserve">rješavanja dualiteta </w:t>
      </w:r>
      <w:r w:rsidRPr="00A36D9F">
        <w:rPr>
          <w:szCs w:val="24"/>
        </w:rPr>
        <w:t>je na</w:t>
      </w:r>
      <w:r>
        <w:rPr>
          <w:szCs w:val="24"/>
        </w:rPr>
        <w:t xml:space="preserve">jbrže provediv i prema mišljenju Ministarstva pravosuđa i </w:t>
      </w:r>
      <w:r w:rsidRPr="00DE6BF3">
        <w:rPr>
          <w:szCs w:val="24"/>
        </w:rPr>
        <w:t xml:space="preserve">uprave od 3. prosinca 2020., </w:t>
      </w:r>
      <w:r>
        <w:rPr>
          <w:szCs w:val="24"/>
        </w:rPr>
        <w:t>a da pritom nisu</w:t>
      </w:r>
      <w:r w:rsidRPr="00A36D9F">
        <w:rPr>
          <w:szCs w:val="24"/>
        </w:rPr>
        <w:t xml:space="preserve"> ugrožen</w:t>
      </w:r>
      <w:r>
        <w:rPr>
          <w:szCs w:val="24"/>
        </w:rPr>
        <w:t>i:</w:t>
      </w:r>
    </w:p>
    <w:p w14:paraId="18CAC839" w14:textId="77777777" w:rsidR="009525CD" w:rsidRDefault="009525CD" w:rsidP="001A231B">
      <w:pPr>
        <w:pStyle w:val="Bezproreda"/>
        <w:numPr>
          <w:ilvl w:val="0"/>
          <w:numId w:val="36"/>
        </w:numPr>
        <w:jc w:val="both"/>
        <w:rPr>
          <w:szCs w:val="24"/>
        </w:rPr>
      </w:pPr>
      <w:r w:rsidRPr="00A36D9F">
        <w:rPr>
          <w:szCs w:val="24"/>
        </w:rPr>
        <w:t>prijenos tehnologije i znanja pr</w:t>
      </w:r>
      <w:r>
        <w:rPr>
          <w:szCs w:val="24"/>
        </w:rPr>
        <w:t>oizvodnje imunoloških lijekova,</w:t>
      </w:r>
      <w:r w:rsidRPr="00A36D9F">
        <w:rPr>
          <w:szCs w:val="24"/>
        </w:rPr>
        <w:t xml:space="preserve"> </w:t>
      </w:r>
    </w:p>
    <w:p w14:paraId="366FE463" w14:textId="77777777" w:rsidR="009525CD" w:rsidRDefault="009525CD" w:rsidP="001A231B">
      <w:pPr>
        <w:pStyle w:val="Bezproreda"/>
        <w:numPr>
          <w:ilvl w:val="0"/>
          <w:numId w:val="36"/>
        </w:numPr>
        <w:jc w:val="both"/>
        <w:rPr>
          <w:szCs w:val="24"/>
        </w:rPr>
      </w:pPr>
      <w:r w:rsidRPr="00A36D9F">
        <w:rPr>
          <w:szCs w:val="24"/>
        </w:rPr>
        <w:t>priprema registracijske dokumentacije za proizvodnju u novoj tvornici</w:t>
      </w:r>
      <w:r>
        <w:rPr>
          <w:szCs w:val="24"/>
        </w:rPr>
        <w:t xml:space="preserve"> </w:t>
      </w:r>
    </w:p>
    <w:p w14:paraId="7D996DD9" w14:textId="77777777" w:rsidR="009525CD" w:rsidRDefault="009525CD" w:rsidP="001A231B">
      <w:pPr>
        <w:pStyle w:val="Bezproreda"/>
        <w:numPr>
          <w:ilvl w:val="0"/>
          <w:numId w:val="36"/>
        </w:numPr>
        <w:jc w:val="both"/>
        <w:rPr>
          <w:szCs w:val="24"/>
        </w:rPr>
      </w:pPr>
      <w:r w:rsidRPr="00A36D9F">
        <w:rPr>
          <w:szCs w:val="24"/>
        </w:rPr>
        <w:t>funkcioni</w:t>
      </w:r>
      <w:r>
        <w:rPr>
          <w:szCs w:val="24"/>
        </w:rPr>
        <w:t>ranje ustanove Imunološki zavod,</w:t>
      </w:r>
      <w:r w:rsidRPr="00A36D9F">
        <w:rPr>
          <w:szCs w:val="24"/>
        </w:rPr>
        <w:t xml:space="preserve"> koja temeljem ugovora o za</w:t>
      </w:r>
      <w:r>
        <w:rPr>
          <w:szCs w:val="24"/>
        </w:rPr>
        <w:t>kupu koristi nekretnine Društva,</w:t>
      </w:r>
      <w:r w:rsidRPr="00A36D9F">
        <w:rPr>
          <w:szCs w:val="24"/>
        </w:rPr>
        <w:t xml:space="preserve"> </w:t>
      </w:r>
    </w:p>
    <w:p w14:paraId="02180D68" w14:textId="77777777" w:rsidR="009525CD" w:rsidRDefault="009525CD" w:rsidP="001A231B">
      <w:pPr>
        <w:pStyle w:val="Bezproreda"/>
        <w:numPr>
          <w:ilvl w:val="0"/>
          <w:numId w:val="36"/>
        </w:numPr>
        <w:jc w:val="both"/>
        <w:rPr>
          <w:szCs w:val="24"/>
        </w:rPr>
      </w:pPr>
      <w:r>
        <w:rPr>
          <w:szCs w:val="24"/>
        </w:rPr>
        <w:t xml:space="preserve">na postojećoj lokaciji </w:t>
      </w:r>
      <w:proofErr w:type="spellStart"/>
      <w:r>
        <w:rPr>
          <w:szCs w:val="24"/>
        </w:rPr>
        <w:t>Rockefelleova</w:t>
      </w:r>
      <w:proofErr w:type="spellEnd"/>
      <w:r>
        <w:rPr>
          <w:szCs w:val="24"/>
        </w:rPr>
        <w:t xml:space="preserve"> 10,</w:t>
      </w:r>
      <w:r w:rsidRPr="00A36D9F">
        <w:rPr>
          <w:szCs w:val="24"/>
        </w:rPr>
        <w:t xml:space="preserve"> nalazi se i registrirana nastamba za laboratorijske životinje vezana na pokuse i projekte u kojima uz Imunološki zavod sudjeluje i Centar za istraživanja i prijenos znanja u biotehnologiji Sveučilišta u Zagrebu, smješten na istoj lokaciji</w:t>
      </w:r>
    </w:p>
    <w:p w14:paraId="6FC6EDB9" w14:textId="77777777" w:rsidR="009525CD" w:rsidRDefault="009525CD" w:rsidP="001A231B">
      <w:pPr>
        <w:pStyle w:val="Bezproreda"/>
        <w:numPr>
          <w:ilvl w:val="0"/>
          <w:numId w:val="36"/>
        </w:numPr>
        <w:jc w:val="both"/>
        <w:rPr>
          <w:szCs w:val="24"/>
        </w:rPr>
      </w:pPr>
      <w:r>
        <w:rPr>
          <w:szCs w:val="24"/>
        </w:rPr>
        <w:t>poslovi</w:t>
      </w:r>
      <w:r w:rsidRPr="00A36D9F">
        <w:rPr>
          <w:szCs w:val="24"/>
        </w:rPr>
        <w:t xml:space="preserve"> </w:t>
      </w:r>
      <w:r>
        <w:rPr>
          <w:szCs w:val="24"/>
        </w:rPr>
        <w:t xml:space="preserve">skladištenja i </w:t>
      </w:r>
      <w:r w:rsidRPr="00A36D9F">
        <w:rPr>
          <w:szCs w:val="24"/>
        </w:rPr>
        <w:t xml:space="preserve">čuvanja </w:t>
      </w:r>
      <w:r>
        <w:rPr>
          <w:szCs w:val="24"/>
        </w:rPr>
        <w:t xml:space="preserve">matičnih i radnih serija virusa i drugih </w:t>
      </w:r>
      <w:proofErr w:type="spellStart"/>
      <w:r>
        <w:rPr>
          <w:szCs w:val="24"/>
        </w:rPr>
        <w:t>sitovina</w:t>
      </w:r>
      <w:proofErr w:type="spellEnd"/>
      <w:r>
        <w:rPr>
          <w:szCs w:val="24"/>
        </w:rPr>
        <w:t xml:space="preserve"> te</w:t>
      </w:r>
      <w:r w:rsidRPr="00A36D9F">
        <w:rPr>
          <w:szCs w:val="24"/>
        </w:rPr>
        <w:t xml:space="preserve"> </w:t>
      </w:r>
      <w:r>
        <w:rPr>
          <w:szCs w:val="24"/>
        </w:rPr>
        <w:t>krvne</w:t>
      </w:r>
      <w:r w:rsidRPr="00A36D9F">
        <w:rPr>
          <w:szCs w:val="24"/>
        </w:rPr>
        <w:t xml:space="preserve"> plazme domicilnih davatelja</w:t>
      </w:r>
      <w:r>
        <w:rPr>
          <w:szCs w:val="24"/>
        </w:rPr>
        <w:t xml:space="preserve">, za što ustanova ima dozvole Hrvatske agencije za lijekove (u daljnjem tekstu: HALMED), </w:t>
      </w:r>
    </w:p>
    <w:p w14:paraId="3D9AD316" w14:textId="77777777" w:rsidR="009525CD" w:rsidRDefault="009525CD" w:rsidP="001A231B">
      <w:pPr>
        <w:pStyle w:val="Bezproreda"/>
        <w:numPr>
          <w:ilvl w:val="0"/>
          <w:numId w:val="36"/>
        </w:numPr>
        <w:jc w:val="both"/>
        <w:rPr>
          <w:szCs w:val="24"/>
        </w:rPr>
      </w:pPr>
      <w:r>
        <w:rPr>
          <w:szCs w:val="24"/>
        </w:rPr>
        <w:t>poslovi</w:t>
      </w:r>
      <w:r w:rsidRPr="00A36D9F">
        <w:rPr>
          <w:szCs w:val="24"/>
        </w:rPr>
        <w:t xml:space="preserve"> </w:t>
      </w:r>
      <w:r>
        <w:rPr>
          <w:szCs w:val="24"/>
        </w:rPr>
        <w:t>održavanja sustava kvalitete i</w:t>
      </w:r>
      <w:r w:rsidRPr="00A36D9F">
        <w:rPr>
          <w:szCs w:val="24"/>
        </w:rPr>
        <w:t xml:space="preserve"> ugovorne kontrole kvalitete za vanjske naručitelje, </w:t>
      </w:r>
    </w:p>
    <w:p w14:paraId="77A0CDBA" w14:textId="77777777" w:rsidR="009525CD" w:rsidRDefault="009525CD" w:rsidP="001A231B">
      <w:pPr>
        <w:pStyle w:val="Bezproreda"/>
        <w:numPr>
          <w:ilvl w:val="0"/>
          <w:numId w:val="36"/>
        </w:numPr>
        <w:jc w:val="both"/>
        <w:rPr>
          <w:szCs w:val="24"/>
        </w:rPr>
      </w:pPr>
      <w:r>
        <w:rPr>
          <w:szCs w:val="24"/>
        </w:rPr>
        <w:t>edukacija</w:t>
      </w:r>
      <w:r w:rsidRPr="00A36D9F">
        <w:rPr>
          <w:szCs w:val="24"/>
        </w:rPr>
        <w:t xml:space="preserve"> radnika za rad u novim pogonima </w:t>
      </w:r>
    </w:p>
    <w:p w14:paraId="6F01577F" w14:textId="185A310C" w:rsidR="009525CD" w:rsidRPr="00FB554C" w:rsidRDefault="009525CD" w:rsidP="001A231B">
      <w:pPr>
        <w:pStyle w:val="Bezproreda"/>
        <w:numPr>
          <w:ilvl w:val="0"/>
          <w:numId w:val="36"/>
        </w:numPr>
        <w:jc w:val="both"/>
        <w:rPr>
          <w:szCs w:val="24"/>
        </w:rPr>
      </w:pPr>
      <w:r>
        <w:rPr>
          <w:szCs w:val="24"/>
        </w:rPr>
        <w:t>skladištenje</w:t>
      </w:r>
      <w:r w:rsidRPr="00A36D9F">
        <w:rPr>
          <w:szCs w:val="24"/>
        </w:rPr>
        <w:t xml:space="preserve"> cjepiva  protiv </w:t>
      </w:r>
      <w:r>
        <w:rPr>
          <w:szCs w:val="24"/>
        </w:rPr>
        <w:t xml:space="preserve">bolesti </w:t>
      </w:r>
      <w:r w:rsidRPr="00A36D9F">
        <w:rPr>
          <w:szCs w:val="24"/>
        </w:rPr>
        <w:t>COVID-19</w:t>
      </w:r>
      <w:r>
        <w:rPr>
          <w:szCs w:val="24"/>
        </w:rPr>
        <w:t>, za što postoji interes</w:t>
      </w:r>
      <w:r w:rsidRPr="00A36D9F">
        <w:rPr>
          <w:szCs w:val="24"/>
        </w:rPr>
        <w:t xml:space="preserve">.  </w:t>
      </w:r>
    </w:p>
    <w:p w14:paraId="218697F4" w14:textId="21AE8DB5" w:rsidR="009525CD" w:rsidRDefault="009525CD" w:rsidP="009525CD">
      <w:pPr>
        <w:pStyle w:val="Odlomakpopisa"/>
        <w:spacing w:line="240" w:lineRule="auto"/>
        <w:ind w:left="0"/>
        <w:jc w:val="both"/>
      </w:pPr>
      <w:r w:rsidRPr="009B4A75">
        <w:rPr>
          <w:bCs/>
        </w:rPr>
        <w:t>Re</w:t>
      </w:r>
      <w:r w:rsidR="009B4A75" w:rsidRPr="009B4A75">
        <w:rPr>
          <w:bCs/>
        </w:rPr>
        <w:t>a</w:t>
      </w:r>
      <w:r w:rsidRPr="009B4A75">
        <w:rPr>
          <w:bCs/>
        </w:rPr>
        <w:t>lizirane aktivnosti</w:t>
      </w:r>
      <w:r w:rsidRPr="00107CDF">
        <w:t xml:space="preserve"> </w:t>
      </w:r>
      <w:r>
        <w:t>za provedbu ove mjere su:</w:t>
      </w:r>
    </w:p>
    <w:p w14:paraId="263F07AD" w14:textId="1D9CEB47" w:rsidR="009525CD" w:rsidRPr="00F61267" w:rsidRDefault="009525CD" w:rsidP="001A231B">
      <w:pPr>
        <w:pStyle w:val="Odlomakpopisa"/>
        <w:numPr>
          <w:ilvl w:val="0"/>
          <w:numId w:val="37"/>
        </w:numPr>
        <w:spacing w:after="0" w:line="240" w:lineRule="auto"/>
        <w:jc w:val="both"/>
      </w:pPr>
      <w:r w:rsidRPr="00F61267">
        <w:t>Uredb</w:t>
      </w:r>
      <w:r>
        <w:t>a</w:t>
      </w:r>
      <w:r w:rsidRPr="00F61267">
        <w:t xml:space="preserve"> o izmjeni Uredbe o osnivanju Imunološkog zavoda</w:t>
      </w:r>
      <w:r>
        <w:t xml:space="preserve"> (NN 99/2021)</w:t>
      </w:r>
      <w:r w:rsidRPr="00F61267">
        <w:t xml:space="preserve"> </w:t>
      </w:r>
      <w:r>
        <w:t>od 09.rujna 2021</w:t>
      </w:r>
    </w:p>
    <w:p w14:paraId="5B162F5E" w14:textId="4E935012" w:rsidR="009525CD" w:rsidRDefault="009525CD" w:rsidP="001A231B">
      <w:pPr>
        <w:pStyle w:val="Odlomakpopisa"/>
        <w:numPr>
          <w:ilvl w:val="0"/>
          <w:numId w:val="37"/>
        </w:numPr>
        <w:spacing w:after="0" w:line="240" w:lineRule="auto"/>
        <w:jc w:val="both"/>
      </w:pPr>
      <w:r w:rsidRPr="00F61267">
        <w:t>Ugovor o prijenosu imovine Imunološkog zavoda d.d. na Republiku Hrvatsku (</w:t>
      </w:r>
      <w:r>
        <w:t>studeni</w:t>
      </w:r>
      <w:r w:rsidRPr="00F61267">
        <w:t xml:space="preserve"> 2021.) </w:t>
      </w:r>
    </w:p>
    <w:p w14:paraId="61C1ACBA" w14:textId="383578E3" w:rsidR="008276CC" w:rsidRPr="00257428" w:rsidRDefault="008276CC" w:rsidP="001A231B">
      <w:pPr>
        <w:pStyle w:val="Odlomakpopisa"/>
        <w:numPr>
          <w:ilvl w:val="0"/>
          <w:numId w:val="35"/>
        </w:numPr>
        <w:spacing w:after="0" w:line="240" w:lineRule="auto"/>
        <w:jc w:val="both"/>
        <w:rPr>
          <w:b/>
        </w:rPr>
      </w:pPr>
      <w:r>
        <w:rPr>
          <w:b/>
        </w:rPr>
        <w:t xml:space="preserve"> </w:t>
      </w:r>
      <w:r w:rsidRPr="00257428">
        <w:rPr>
          <w:b/>
        </w:rPr>
        <w:t>MJERA: Financiranje, izgradnja i stavljanje u funkciju nove tvornice za proizvodnju imunoloških lijekova na lokaciji Brezje, Sveta Nedjelja</w:t>
      </w:r>
    </w:p>
    <w:p w14:paraId="04739903" w14:textId="1242E6DA" w:rsidR="008276CC" w:rsidRDefault="008276CC" w:rsidP="001A231B">
      <w:pPr>
        <w:pStyle w:val="Odlomakpopisa"/>
        <w:numPr>
          <w:ilvl w:val="0"/>
          <w:numId w:val="38"/>
        </w:numPr>
        <w:spacing w:after="0" w:line="240" w:lineRule="auto"/>
        <w:jc w:val="both"/>
      </w:pPr>
      <w:r>
        <w:t>Realizirane aktivnosti ove mjere u 2021. godini</w:t>
      </w:r>
    </w:p>
    <w:p w14:paraId="2B9EF331" w14:textId="4C2599F0" w:rsidR="008276CC" w:rsidRDefault="00782A13" w:rsidP="001A231B">
      <w:pPr>
        <w:pStyle w:val="Odlomakpopisa"/>
        <w:numPr>
          <w:ilvl w:val="0"/>
          <w:numId w:val="37"/>
        </w:numPr>
        <w:spacing w:after="0" w:line="240" w:lineRule="auto"/>
        <w:jc w:val="both"/>
      </w:pPr>
      <w:r>
        <w:t>Izrada Prostorno programske studije</w:t>
      </w:r>
    </w:p>
    <w:p w14:paraId="598F71CA" w14:textId="7F0774C5" w:rsidR="00782A13" w:rsidRDefault="00782A13" w:rsidP="001A231B">
      <w:pPr>
        <w:pStyle w:val="Odlomakpopisa"/>
        <w:numPr>
          <w:ilvl w:val="0"/>
          <w:numId w:val="37"/>
        </w:numPr>
        <w:spacing w:after="0" w:line="240" w:lineRule="auto"/>
        <w:jc w:val="both"/>
      </w:pPr>
      <w:r>
        <w:t xml:space="preserve">Izrada </w:t>
      </w:r>
      <w:r w:rsidR="002F6F47" w:rsidRPr="002F6F47">
        <w:t xml:space="preserve">Konzervatorsko krajobrazne studije perivoja kurije </w:t>
      </w:r>
      <w:proofErr w:type="spellStart"/>
      <w:r w:rsidR="002F6F47" w:rsidRPr="002F6F47">
        <w:t>Gluck</w:t>
      </w:r>
      <w:proofErr w:type="spellEnd"/>
      <w:r w:rsidR="002F6F47" w:rsidRPr="002F6F47">
        <w:t xml:space="preserve"> </w:t>
      </w:r>
      <w:proofErr w:type="spellStart"/>
      <w:r w:rsidR="002F6F47" w:rsidRPr="002F6F47">
        <w:t>Hafner</w:t>
      </w:r>
      <w:proofErr w:type="spellEnd"/>
    </w:p>
    <w:p w14:paraId="677C06F2" w14:textId="330DCFEB" w:rsidR="002F6F47" w:rsidRDefault="002F6F47" w:rsidP="001A231B">
      <w:pPr>
        <w:pStyle w:val="Odlomakpopisa"/>
        <w:numPr>
          <w:ilvl w:val="0"/>
          <w:numId w:val="37"/>
        </w:numPr>
        <w:spacing w:after="0" w:line="240" w:lineRule="auto"/>
        <w:jc w:val="both"/>
      </w:pPr>
      <w:r>
        <w:t>Izrada IZ-URS-2021 005.01    Specifikacija korisničkih zahtjeva za izolator za finaliziranje proizvodnje</w:t>
      </w:r>
    </w:p>
    <w:p w14:paraId="1C235246" w14:textId="27B8DD2C" w:rsidR="002F6F47" w:rsidRDefault="002F6F47" w:rsidP="001A231B">
      <w:pPr>
        <w:pStyle w:val="Odlomakpopisa"/>
        <w:numPr>
          <w:ilvl w:val="0"/>
          <w:numId w:val="37"/>
        </w:numPr>
        <w:spacing w:after="0" w:line="240" w:lineRule="auto"/>
        <w:jc w:val="both"/>
      </w:pPr>
      <w:r>
        <w:t xml:space="preserve">U izradi IZ-URS-2021 012.00    URS za novi pogon Brezje </w:t>
      </w:r>
      <w:r w:rsidR="009F7051">
        <w:t xml:space="preserve"> sa ugovornom firmom </w:t>
      </w:r>
      <w:proofErr w:type="spellStart"/>
      <w:r>
        <w:t>Dunicom</w:t>
      </w:r>
      <w:proofErr w:type="spellEnd"/>
    </w:p>
    <w:p w14:paraId="12181189" w14:textId="5FD21BB6" w:rsidR="002F6F47" w:rsidRDefault="009F7051" w:rsidP="001A231B">
      <w:pPr>
        <w:pStyle w:val="Odlomakpopisa"/>
        <w:numPr>
          <w:ilvl w:val="0"/>
          <w:numId w:val="37"/>
        </w:numPr>
        <w:spacing w:after="0" w:line="240" w:lineRule="auto"/>
        <w:jc w:val="both"/>
      </w:pPr>
      <w:r>
        <w:t xml:space="preserve">Izrada </w:t>
      </w:r>
      <w:r w:rsidR="002F6F47">
        <w:t>IZ-URS-2021 014.00 Specifikacija korisničkih zahtjeva za postrojenje za proizvodnju zmijskog antitoksina</w:t>
      </w:r>
    </w:p>
    <w:p w14:paraId="406580E6" w14:textId="4C4A29B8" w:rsidR="002F6F47" w:rsidRDefault="002F6F47" w:rsidP="001A231B">
      <w:pPr>
        <w:pStyle w:val="Odlomakpopisa"/>
        <w:numPr>
          <w:ilvl w:val="0"/>
          <w:numId w:val="37"/>
        </w:numPr>
        <w:spacing w:after="0" w:line="240" w:lineRule="auto"/>
        <w:jc w:val="both"/>
      </w:pPr>
      <w:r>
        <w:t>IZ-URS-2022 001.00    Specifikacija korisničkih zahtjeva za rekonstrukciju prostora za testiranje sterilnosti – izrada započela u 2021.</w:t>
      </w:r>
    </w:p>
    <w:p w14:paraId="110EC003" w14:textId="77777777" w:rsidR="002F6F47" w:rsidRDefault="002F6F47" w:rsidP="001A231B">
      <w:pPr>
        <w:pStyle w:val="Odlomakpopisa"/>
        <w:numPr>
          <w:ilvl w:val="0"/>
          <w:numId w:val="37"/>
        </w:numPr>
        <w:spacing w:after="0" w:line="240" w:lineRule="auto"/>
        <w:jc w:val="both"/>
      </w:pPr>
      <w:r>
        <w:t>IZ-URS-2022 003.00    Specifikacija korisničkih zahtjeva za objekt laboratorija bioloških testiranja – izrada započela u 2021.</w:t>
      </w:r>
    </w:p>
    <w:p w14:paraId="5C17972F" w14:textId="542F60BE" w:rsidR="002F6F47" w:rsidRDefault="002F6F47" w:rsidP="001A231B">
      <w:pPr>
        <w:pStyle w:val="Odlomakpopisa"/>
        <w:numPr>
          <w:ilvl w:val="0"/>
          <w:numId w:val="37"/>
        </w:numPr>
        <w:spacing w:after="0" w:line="240" w:lineRule="auto"/>
        <w:jc w:val="both"/>
      </w:pPr>
      <w:r>
        <w:t>IZ-URS-2022 004.00    Specifikacija korisničkih zahtjeva za samostojeći objekt za proizvodnju zmijskog antitoksina – izrada započela u 2021.</w:t>
      </w:r>
    </w:p>
    <w:p w14:paraId="36964688" w14:textId="77777777" w:rsidR="009F7051" w:rsidRDefault="009F7051" w:rsidP="001A231B">
      <w:pPr>
        <w:pStyle w:val="Odlomakpopisa"/>
        <w:numPr>
          <w:ilvl w:val="0"/>
          <w:numId w:val="38"/>
        </w:numPr>
        <w:spacing w:after="0" w:line="240" w:lineRule="auto"/>
        <w:jc w:val="both"/>
      </w:pPr>
      <w:r>
        <w:t>Pokrenuti postupci javne nabave:</w:t>
      </w:r>
    </w:p>
    <w:p w14:paraId="1C430A15" w14:textId="6BFA9D67" w:rsidR="009F7051" w:rsidRDefault="009F7051" w:rsidP="001A231B">
      <w:pPr>
        <w:pStyle w:val="Odlomakpopisa"/>
        <w:numPr>
          <w:ilvl w:val="0"/>
          <w:numId w:val="37"/>
        </w:numPr>
        <w:spacing w:after="0" w:line="240" w:lineRule="auto"/>
        <w:jc w:val="both"/>
      </w:pPr>
      <w:r>
        <w:t xml:space="preserve">„Radovi na implementaciji laboratorijskog prostora CPV-45214610-9“ </w:t>
      </w:r>
    </w:p>
    <w:p w14:paraId="52E69135" w14:textId="3BB304E8" w:rsidR="009F7051" w:rsidRDefault="009F7051" w:rsidP="001A231B">
      <w:pPr>
        <w:pStyle w:val="Odlomakpopisa"/>
        <w:numPr>
          <w:ilvl w:val="0"/>
          <w:numId w:val="37"/>
        </w:numPr>
        <w:spacing w:after="0" w:line="240" w:lineRule="auto"/>
        <w:jc w:val="both"/>
      </w:pPr>
      <w:r>
        <w:t xml:space="preserve">„Procesni izolator CPV-38420000-5“ </w:t>
      </w:r>
    </w:p>
    <w:p w14:paraId="725D8654" w14:textId="69715FF9" w:rsidR="009F7051" w:rsidRDefault="009F7051" w:rsidP="001A231B">
      <w:pPr>
        <w:pStyle w:val="Odlomakpopisa"/>
        <w:numPr>
          <w:ilvl w:val="0"/>
          <w:numId w:val="37"/>
        </w:numPr>
        <w:spacing w:after="0" w:line="240" w:lineRule="auto"/>
        <w:jc w:val="both"/>
      </w:pPr>
      <w:r>
        <w:t xml:space="preserve">„Nabava i ugradnja izolatora za testiranje sterilnosti CPV-38420000-5“ – realizacija ugovora u tijeku </w:t>
      </w:r>
    </w:p>
    <w:p w14:paraId="3747A490" w14:textId="3B058D04" w:rsidR="00690330" w:rsidRDefault="009F7051" w:rsidP="001A231B">
      <w:pPr>
        <w:pStyle w:val="Odlomakpopisa"/>
        <w:numPr>
          <w:ilvl w:val="0"/>
          <w:numId w:val="37"/>
        </w:numPr>
        <w:spacing w:after="0" w:line="240" w:lineRule="auto"/>
        <w:jc w:val="both"/>
      </w:pPr>
      <w:r>
        <w:t>„Izgradnja biološkog laboratorija</w:t>
      </w:r>
      <w:r w:rsidR="004C6018" w:rsidRPr="004C6018">
        <w:t xml:space="preserve"> CPV 45215000-7</w:t>
      </w:r>
      <w:r w:rsidR="004C6018">
        <w:t xml:space="preserve"> </w:t>
      </w:r>
      <w:r>
        <w:t xml:space="preserve">“ </w:t>
      </w:r>
    </w:p>
    <w:p w14:paraId="38033D72" w14:textId="1FB8D484" w:rsidR="00690330" w:rsidRDefault="00690330" w:rsidP="001A231B">
      <w:pPr>
        <w:pStyle w:val="Odlomakpopisa"/>
        <w:numPr>
          <w:ilvl w:val="0"/>
          <w:numId w:val="37"/>
        </w:numPr>
        <w:spacing w:after="0" w:line="240" w:lineRule="auto"/>
        <w:jc w:val="both"/>
      </w:pPr>
      <w:r>
        <w:t xml:space="preserve">Rad na ispravcima navedenim u Obavijestima o nedostatcima  (DL-ovi) HALMED-a u dokumentaciji o lijeku virusnih cjepiva protiv morbila, morbila i </w:t>
      </w:r>
      <w:proofErr w:type="spellStart"/>
      <w:r>
        <w:t>rubele</w:t>
      </w:r>
      <w:proofErr w:type="spellEnd"/>
      <w:r>
        <w:t xml:space="preserve"> te </w:t>
      </w:r>
      <w:proofErr w:type="spellStart"/>
      <w:r>
        <w:t>rubele</w:t>
      </w:r>
      <w:proofErr w:type="spellEnd"/>
      <w:r>
        <w:t>. Ispravci u dokumentaciji su učinjeni tamo gdje je to, u ovoj fazi revitalizacije IMZ-a, bilo moguće napraviti.</w:t>
      </w:r>
    </w:p>
    <w:p w14:paraId="6F592224" w14:textId="09404441" w:rsidR="00690330" w:rsidRDefault="00690330" w:rsidP="001A231B">
      <w:pPr>
        <w:pStyle w:val="Odlomakpopisa"/>
        <w:numPr>
          <w:ilvl w:val="0"/>
          <w:numId w:val="37"/>
        </w:numPr>
        <w:spacing w:after="0" w:line="240" w:lineRule="auto"/>
        <w:jc w:val="both"/>
      </w:pPr>
      <w:r>
        <w:t xml:space="preserve">Sukladno Zaključku sastanka s HALMED-om od 16. 06. 21. pokrenuti je rad na konsolidaciji dokumentacije o lijeku </w:t>
      </w:r>
      <w:proofErr w:type="spellStart"/>
      <w:r>
        <w:t>Antiseruma</w:t>
      </w:r>
      <w:proofErr w:type="spellEnd"/>
      <w:r>
        <w:t xml:space="preserve"> za otrov europskih zmija (ZAT)  vezano uz obnovu i modernizaciju procesa proizvodnje navedenog lijeka. Konsolidacija će obuhvaćati cijeli Modul 3 te </w:t>
      </w:r>
      <w:proofErr w:type="spellStart"/>
      <w:r>
        <w:t>neklinička</w:t>
      </w:r>
      <w:proofErr w:type="spellEnd"/>
      <w:r>
        <w:t xml:space="preserve"> i klinička izvješća.</w:t>
      </w:r>
    </w:p>
    <w:p w14:paraId="59BF4602" w14:textId="4A009E53" w:rsidR="001A2BF9" w:rsidRDefault="001A2BF9" w:rsidP="001A231B">
      <w:pPr>
        <w:pStyle w:val="Odlomakpopisa"/>
        <w:numPr>
          <w:ilvl w:val="0"/>
          <w:numId w:val="37"/>
        </w:numPr>
        <w:spacing w:after="0" w:line="240" w:lineRule="auto"/>
        <w:jc w:val="both"/>
      </w:pPr>
      <w:r>
        <w:t xml:space="preserve">Dobivena Rješenja Ministarstva poljoprivrede: </w:t>
      </w:r>
    </w:p>
    <w:p w14:paraId="07E51FE4" w14:textId="01497FFE" w:rsidR="001A2BF9" w:rsidRDefault="001A2BF9" w:rsidP="001A231B">
      <w:pPr>
        <w:pStyle w:val="Odlomakpopisa"/>
        <w:numPr>
          <w:ilvl w:val="0"/>
          <w:numId w:val="37"/>
        </w:numPr>
        <w:spacing w:after="0" w:line="240" w:lineRule="auto"/>
        <w:jc w:val="both"/>
      </w:pPr>
      <w:r>
        <w:t xml:space="preserve">Rješenje za ispitivanje </w:t>
      </w:r>
      <w:proofErr w:type="spellStart"/>
      <w:r>
        <w:t>pirogenosti</w:t>
      </w:r>
      <w:proofErr w:type="spellEnd"/>
      <w:r>
        <w:t xml:space="preserve">: KLASA: UP/I-322-01/21-01/40, URBROJ: 525-10/0543-21-5 od 23.studenog 2021. </w:t>
      </w:r>
    </w:p>
    <w:p w14:paraId="690415CD" w14:textId="0DF94107" w:rsidR="00690330" w:rsidRDefault="001A2BF9" w:rsidP="001A231B">
      <w:pPr>
        <w:pStyle w:val="Odlomakpopisa"/>
        <w:numPr>
          <w:ilvl w:val="0"/>
          <w:numId w:val="37"/>
        </w:numPr>
        <w:spacing w:after="0" w:line="240" w:lineRule="auto"/>
        <w:jc w:val="both"/>
      </w:pPr>
      <w:r>
        <w:t>Rješenje za ispitivanje potencije krvnih preparata-lijekovi iz životinjske i ljudske krvi KLASA: UP/I-322-01/21-01/44, URBROJ: 525-10/0543-21-4 od 23.studenog 2021.</w:t>
      </w:r>
    </w:p>
    <w:p w14:paraId="2E4067F6" w14:textId="006B147E" w:rsidR="00E94AFC" w:rsidRDefault="00E94AFC" w:rsidP="00E94AFC">
      <w:pPr>
        <w:spacing w:after="0" w:line="240" w:lineRule="auto"/>
        <w:jc w:val="both"/>
      </w:pPr>
    </w:p>
    <w:p w14:paraId="18A8AB5D" w14:textId="77777777" w:rsidR="001652C1" w:rsidRPr="00F61267" w:rsidRDefault="001652C1" w:rsidP="00E94AFC">
      <w:pPr>
        <w:spacing w:after="0" w:line="240" w:lineRule="auto"/>
        <w:jc w:val="both"/>
      </w:pPr>
    </w:p>
    <w:p w14:paraId="343CA685" w14:textId="77777777" w:rsidR="009525CD" w:rsidRDefault="009525CD" w:rsidP="004E795F">
      <w:pPr>
        <w:spacing w:after="0" w:line="240" w:lineRule="auto"/>
        <w:jc w:val="both"/>
        <w:rPr>
          <w:szCs w:val="24"/>
        </w:rPr>
      </w:pPr>
    </w:p>
    <w:p w14:paraId="5A796F1C" w14:textId="0E47D7DF" w:rsidR="00177BAE" w:rsidRPr="00501763" w:rsidRDefault="00501763" w:rsidP="001A231B">
      <w:pPr>
        <w:pStyle w:val="Odlomakpopisa"/>
        <w:numPr>
          <w:ilvl w:val="1"/>
          <w:numId w:val="35"/>
        </w:numPr>
        <w:spacing w:after="0" w:line="240" w:lineRule="auto"/>
        <w:jc w:val="both"/>
        <w:rPr>
          <w:rFonts w:eastAsia="Times New Roman"/>
          <w:b/>
          <w:bCs/>
          <w:szCs w:val="24"/>
          <w:lang w:eastAsia="hr-HR"/>
        </w:rPr>
      </w:pPr>
      <w:r w:rsidRPr="00501763">
        <w:rPr>
          <w:rFonts w:eastAsia="Times New Roman"/>
          <w:b/>
          <w:bCs/>
          <w:szCs w:val="24"/>
          <w:lang w:eastAsia="hr-HR"/>
        </w:rPr>
        <w:t>AKTIVNOSTI VEZANE ZA PLAN POKRETANJA PROIZVODNJE ZMIJSKOG ANTITOKSINA</w:t>
      </w:r>
    </w:p>
    <w:p w14:paraId="05685108" w14:textId="77777777" w:rsidR="00E94AFC" w:rsidRDefault="00E94AFC" w:rsidP="00501763">
      <w:pPr>
        <w:spacing w:after="0" w:line="240" w:lineRule="auto"/>
        <w:jc w:val="both"/>
        <w:rPr>
          <w:rFonts w:eastAsia="Times New Roman"/>
          <w:b/>
          <w:bCs/>
          <w:szCs w:val="24"/>
          <w:lang w:eastAsia="hr-HR"/>
        </w:rPr>
      </w:pPr>
    </w:p>
    <w:p w14:paraId="3D52F7E0" w14:textId="625581FA" w:rsidR="00501763" w:rsidRDefault="00E94AFC" w:rsidP="00501763">
      <w:pPr>
        <w:spacing w:after="0" w:line="240" w:lineRule="auto"/>
        <w:jc w:val="both"/>
        <w:rPr>
          <w:rFonts w:eastAsia="Times New Roman"/>
          <w:b/>
          <w:bCs/>
          <w:szCs w:val="24"/>
          <w:lang w:eastAsia="hr-HR"/>
        </w:rPr>
      </w:pPr>
      <w:r>
        <w:rPr>
          <w:rFonts w:eastAsia="Times New Roman"/>
          <w:b/>
          <w:bCs/>
          <w:szCs w:val="24"/>
          <w:lang w:eastAsia="hr-HR"/>
        </w:rPr>
        <w:t>Realizirane aktivnosti sukladno Planu na dan 31.12.2021.</w:t>
      </w:r>
    </w:p>
    <w:tbl>
      <w:tblPr>
        <w:tblW w:w="8700" w:type="dxa"/>
        <w:jc w:val="center"/>
        <w:tblLook w:val="04A0" w:firstRow="1" w:lastRow="0" w:firstColumn="1" w:lastColumn="0" w:noHBand="0" w:noVBand="1"/>
      </w:tblPr>
      <w:tblGrid>
        <w:gridCol w:w="2600"/>
        <w:gridCol w:w="5080"/>
        <w:gridCol w:w="1020"/>
      </w:tblGrid>
      <w:tr w:rsidR="00E96742" w:rsidRPr="001652C1" w14:paraId="10CEB4C6" w14:textId="77777777" w:rsidTr="001652C1">
        <w:trPr>
          <w:trHeight w:val="615"/>
          <w:jc w:val="center"/>
        </w:trPr>
        <w:tc>
          <w:tcPr>
            <w:tcW w:w="2600" w:type="dxa"/>
            <w:tcBorders>
              <w:top w:val="single" w:sz="4" w:space="0" w:color="auto"/>
              <w:left w:val="single" w:sz="4" w:space="0" w:color="auto"/>
              <w:bottom w:val="single" w:sz="4" w:space="0" w:color="5B9BD5" w:themeColor="accent5"/>
              <w:right w:val="single" w:sz="4" w:space="0" w:color="auto"/>
            </w:tcBorders>
            <w:shd w:val="clear" w:color="auto" w:fill="auto"/>
            <w:vAlign w:val="center"/>
            <w:hideMark/>
          </w:tcPr>
          <w:p w14:paraId="46B1B857" w14:textId="77777777" w:rsidR="00E96742" w:rsidRPr="001652C1" w:rsidRDefault="00E96742" w:rsidP="00E94AFC">
            <w:pPr>
              <w:spacing w:after="0" w:line="240" w:lineRule="auto"/>
              <w:rPr>
                <w:rFonts w:ascii="Calibri" w:eastAsia="Times New Roman" w:hAnsi="Calibri" w:cs="Calibri"/>
                <w:b/>
                <w:bCs/>
                <w:color w:val="000000" w:themeColor="text1"/>
                <w:sz w:val="22"/>
                <w:lang w:val="en-GB" w:eastAsia="en-GB"/>
              </w:rPr>
            </w:pPr>
            <w:r w:rsidRPr="001652C1">
              <w:rPr>
                <w:rFonts w:ascii="Calibri" w:eastAsia="Times New Roman" w:hAnsi="Calibri" w:cs="Calibri"/>
                <w:b/>
                <w:bCs/>
                <w:color w:val="000000" w:themeColor="text1"/>
                <w:sz w:val="22"/>
                <w:lang w:val="en-GB" w:eastAsia="en-GB"/>
              </w:rPr>
              <w:t>OPERATIVNA AKTIVNOST</w:t>
            </w:r>
          </w:p>
        </w:tc>
        <w:tc>
          <w:tcPr>
            <w:tcW w:w="5080" w:type="dxa"/>
            <w:tcBorders>
              <w:top w:val="single" w:sz="4" w:space="0" w:color="auto"/>
              <w:left w:val="single" w:sz="4" w:space="0" w:color="auto"/>
              <w:bottom w:val="single" w:sz="4" w:space="0" w:color="5B9BD5" w:themeColor="accent5"/>
              <w:right w:val="single" w:sz="4" w:space="0" w:color="auto"/>
            </w:tcBorders>
            <w:shd w:val="clear" w:color="auto" w:fill="auto"/>
            <w:vAlign w:val="center"/>
            <w:hideMark/>
          </w:tcPr>
          <w:p w14:paraId="2AF9A9B0" w14:textId="77777777" w:rsidR="00E96742" w:rsidRPr="001652C1" w:rsidRDefault="00E96742" w:rsidP="00E94AFC">
            <w:pPr>
              <w:spacing w:after="0" w:line="240" w:lineRule="auto"/>
              <w:rPr>
                <w:rFonts w:ascii="Calibri" w:eastAsia="Times New Roman" w:hAnsi="Calibri" w:cs="Calibri"/>
                <w:b/>
                <w:bCs/>
                <w:color w:val="000000" w:themeColor="text1"/>
                <w:sz w:val="22"/>
                <w:lang w:val="en-GB" w:eastAsia="en-GB"/>
              </w:rPr>
            </w:pPr>
            <w:proofErr w:type="spellStart"/>
            <w:r w:rsidRPr="001652C1">
              <w:rPr>
                <w:rFonts w:ascii="Calibri" w:eastAsia="Times New Roman" w:hAnsi="Calibri" w:cs="Calibri"/>
                <w:b/>
                <w:bCs/>
                <w:color w:val="000000" w:themeColor="text1"/>
                <w:sz w:val="22"/>
                <w:lang w:val="en-GB" w:eastAsia="en-GB"/>
              </w:rPr>
              <w:t>zadaci</w:t>
            </w:r>
            <w:proofErr w:type="spellEnd"/>
          </w:p>
        </w:tc>
        <w:tc>
          <w:tcPr>
            <w:tcW w:w="1020" w:type="dxa"/>
            <w:tcBorders>
              <w:top w:val="single" w:sz="8" w:space="0" w:color="auto"/>
              <w:left w:val="single" w:sz="4" w:space="0" w:color="auto"/>
              <w:bottom w:val="single" w:sz="4" w:space="0" w:color="5B9BD5" w:themeColor="accent5"/>
              <w:right w:val="single" w:sz="8" w:space="0" w:color="auto"/>
            </w:tcBorders>
            <w:shd w:val="clear" w:color="auto" w:fill="auto"/>
            <w:vAlign w:val="center"/>
            <w:hideMark/>
          </w:tcPr>
          <w:p w14:paraId="7029DB4B" w14:textId="1A6EA291" w:rsidR="00E96742" w:rsidRPr="001652C1" w:rsidRDefault="00E96742" w:rsidP="00E94AFC">
            <w:pPr>
              <w:spacing w:after="0" w:line="240" w:lineRule="auto"/>
              <w:rPr>
                <w:rFonts w:ascii="Calibri" w:eastAsia="Times New Roman" w:hAnsi="Calibri" w:cs="Calibri"/>
                <w:b/>
                <w:bCs/>
                <w:color w:val="000000" w:themeColor="text1"/>
                <w:sz w:val="22"/>
                <w:u w:val="single"/>
                <w:lang w:val="en-GB" w:eastAsia="en-GB"/>
              </w:rPr>
            </w:pPr>
            <w:r w:rsidRPr="001652C1">
              <w:rPr>
                <w:rFonts w:ascii="Calibri" w:eastAsia="Times New Roman" w:hAnsi="Calibri" w:cs="Calibri"/>
                <w:b/>
                <w:bCs/>
                <w:color w:val="000000" w:themeColor="text1"/>
                <w:sz w:val="22"/>
                <w:u w:val="single"/>
                <w:lang w:val="en-GB" w:eastAsia="en-GB"/>
              </w:rPr>
              <w:t>31.12. status u %</w:t>
            </w:r>
          </w:p>
        </w:tc>
      </w:tr>
      <w:tr w:rsidR="00E96742" w:rsidRPr="001652C1" w14:paraId="6DE914E8" w14:textId="77777777" w:rsidTr="001652C1">
        <w:trPr>
          <w:trHeight w:val="300"/>
          <w:jc w:val="center"/>
        </w:trPr>
        <w:tc>
          <w:tcPr>
            <w:tcW w:w="2600" w:type="dxa"/>
            <w:vMerge w:val="restart"/>
            <w:tcBorders>
              <w:top w:val="single" w:sz="8" w:space="0" w:color="9BC2E6"/>
              <w:left w:val="single" w:sz="8" w:space="0" w:color="auto"/>
              <w:bottom w:val="single" w:sz="4" w:space="0" w:color="B2B2B2"/>
              <w:right w:val="single" w:sz="4" w:space="0" w:color="B2B2B2"/>
            </w:tcBorders>
            <w:shd w:val="clear" w:color="auto" w:fill="auto"/>
            <w:vAlign w:val="center"/>
            <w:hideMark/>
          </w:tcPr>
          <w:p w14:paraId="0CAA81A7"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043C9C2B" w14:textId="0C6A69A1"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prilagodba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konja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3F064099"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36</w:t>
            </w:r>
          </w:p>
        </w:tc>
      </w:tr>
      <w:tr w:rsidR="00E96742" w:rsidRPr="001652C1" w14:paraId="2572CF8E" w14:textId="77777777" w:rsidTr="001652C1">
        <w:trPr>
          <w:trHeight w:val="600"/>
          <w:jc w:val="center"/>
        </w:trPr>
        <w:tc>
          <w:tcPr>
            <w:tcW w:w="2600" w:type="dxa"/>
            <w:vMerge/>
            <w:tcBorders>
              <w:top w:val="single" w:sz="8" w:space="0" w:color="9BC2E6"/>
              <w:left w:val="single" w:sz="8" w:space="0" w:color="auto"/>
              <w:bottom w:val="single" w:sz="4" w:space="0" w:color="B2B2B2"/>
              <w:right w:val="single" w:sz="4" w:space="0" w:color="B2B2B2"/>
            </w:tcBorders>
            <w:shd w:val="clear" w:color="auto" w:fill="auto"/>
            <w:vAlign w:val="center"/>
            <w:hideMark/>
          </w:tcPr>
          <w:p w14:paraId="21D3F4A1"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5B5C9123"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uređenje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prostora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staja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krvarnica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dekantaža</w:t>
            </w:r>
            <w:proofErr w:type="spellEnd"/>
            <w:r w:rsidRPr="001652C1">
              <w:rPr>
                <w:rFonts w:ascii="Calibri" w:eastAsia="Times New Roman" w:hAnsi="Calibri" w:cs="Calibri"/>
                <w:color w:val="000000" w:themeColor="text1"/>
                <w:sz w:val="22"/>
                <w:lang w:val="en-GB" w:eastAsia="en-GB"/>
              </w:rPr>
              <w:t>)</w:t>
            </w:r>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66B41411"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56</w:t>
            </w:r>
          </w:p>
        </w:tc>
      </w:tr>
      <w:tr w:rsidR="00E96742" w:rsidRPr="001652C1" w14:paraId="00373AD7" w14:textId="77777777" w:rsidTr="001652C1">
        <w:trPr>
          <w:trHeight w:val="600"/>
          <w:jc w:val="center"/>
        </w:trPr>
        <w:tc>
          <w:tcPr>
            <w:tcW w:w="2600" w:type="dxa"/>
            <w:vMerge/>
            <w:tcBorders>
              <w:top w:val="single" w:sz="8" w:space="0" w:color="9BC2E6"/>
              <w:left w:val="single" w:sz="8" w:space="0" w:color="auto"/>
              <w:bottom w:val="single" w:sz="4" w:space="0" w:color="B2B2B2"/>
              <w:right w:val="single" w:sz="4" w:space="0" w:color="B2B2B2"/>
            </w:tcBorders>
            <w:shd w:val="clear" w:color="auto" w:fill="auto"/>
            <w:vAlign w:val="center"/>
            <w:hideMark/>
          </w:tcPr>
          <w:p w14:paraId="40914C5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single" w:sz="4" w:space="0" w:color="B2B2B2"/>
              <w:left w:val="nil"/>
              <w:bottom w:val="single" w:sz="4" w:space="0" w:color="5B9BD5" w:themeColor="accent5"/>
              <w:right w:val="single" w:sz="4" w:space="0" w:color="B2B2B2"/>
            </w:tcBorders>
            <w:shd w:val="clear" w:color="auto" w:fill="auto"/>
            <w:vAlign w:val="center"/>
            <w:hideMark/>
          </w:tcPr>
          <w:p w14:paraId="212A393D"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priprava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antigena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venoma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pripremna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imunizacija</w:t>
            </w:r>
            <w:proofErr w:type="spellEnd"/>
            <w:r w:rsidRPr="001652C1">
              <w:rPr>
                <w:rFonts w:ascii="Calibri" w:eastAsia="Times New Roman" w:hAnsi="Calibri" w:cs="Calibri"/>
                <w:color w:val="000000" w:themeColor="text1"/>
                <w:sz w:val="22"/>
                <w:lang w:val="en-GB" w:eastAsia="en-GB"/>
              </w:rPr>
              <w:t xml:space="preserve"> SERUMSKI </w:t>
            </w:r>
            <w:proofErr w:type="spellStart"/>
            <w:r w:rsidRPr="001652C1">
              <w:rPr>
                <w:rFonts w:ascii="Calibri" w:eastAsia="Times New Roman" w:hAnsi="Calibri" w:cs="Calibri"/>
                <w:color w:val="000000" w:themeColor="text1"/>
                <w:sz w:val="22"/>
                <w:lang w:val="en-GB" w:eastAsia="en-GB"/>
              </w:rPr>
              <w:t>konji</w:t>
            </w:r>
            <w:proofErr w:type="spellEnd"/>
          </w:p>
        </w:tc>
        <w:tc>
          <w:tcPr>
            <w:tcW w:w="1020" w:type="dxa"/>
            <w:tcBorders>
              <w:top w:val="single" w:sz="4" w:space="0" w:color="B2B2B2"/>
              <w:left w:val="single" w:sz="4" w:space="0" w:color="B2B2B2"/>
              <w:bottom w:val="single" w:sz="4" w:space="0" w:color="5B9BD5" w:themeColor="accent5"/>
              <w:right w:val="single" w:sz="8" w:space="0" w:color="auto"/>
            </w:tcBorders>
            <w:shd w:val="clear" w:color="auto" w:fill="auto"/>
            <w:vAlign w:val="center"/>
            <w:hideMark/>
          </w:tcPr>
          <w:p w14:paraId="709E33D4"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22</w:t>
            </w:r>
          </w:p>
        </w:tc>
      </w:tr>
      <w:tr w:rsidR="00E96742" w:rsidRPr="001652C1" w14:paraId="29A34168" w14:textId="77777777" w:rsidTr="0026659C">
        <w:trPr>
          <w:trHeight w:val="300"/>
          <w:jc w:val="center"/>
        </w:trPr>
        <w:tc>
          <w:tcPr>
            <w:tcW w:w="2600" w:type="dxa"/>
            <w:vMerge/>
            <w:tcBorders>
              <w:top w:val="single" w:sz="8" w:space="0" w:color="9BC2E6"/>
              <w:left w:val="single" w:sz="8" w:space="0" w:color="auto"/>
              <w:bottom w:val="single" w:sz="4" w:space="0" w:color="B2B2B2"/>
              <w:right w:val="single" w:sz="4" w:space="0" w:color="B2B2B2"/>
            </w:tcBorders>
            <w:shd w:val="clear" w:color="auto" w:fill="auto"/>
            <w:vAlign w:val="center"/>
            <w:hideMark/>
          </w:tcPr>
          <w:p w14:paraId="0F133FCC"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single" w:sz="4" w:space="0" w:color="5B9BD5" w:themeColor="accent5"/>
              <w:left w:val="nil"/>
              <w:bottom w:val="single" w:sz="4" w:space="0" w:color="5B9BD5" w:themeColor="accent5"/>
              <w:right w:val="single" w:sz="4" w:space="0" w:color="B2B2B2"/>
            </w:tcBorders>
            <w:shd w:val="clear" w:color="auto" w:fill="auto"/>
            <w:vAlign w:val="center"/>
            <w:hideMark/>
          </w:tcPr>
          <w:p w14:paraId="708326B6"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vađenje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krvi</w:t>
            </w:r>
            <w:proofErr w:type="spellEnd"/>
            <w:r w:rsidRPr="001652C1">
              <w:rPr>
                <w:rFonts w:ascii="Calibri" w:eastAsia="Times New Roman" w:hAnsi="Calibri" w:cs="Calibri"/>
                <w:color w:val="000000" w:themeColor="text1"/>
                <w:sz w:val="22"/>
                <w:lang w:val="en-GB" w:eastAsia="en-GB"/>
              </w:rPr>
              <w:t xml:space="preserve"> - </w:t>
            </w:r>
            <w:proofErr w:type="spellStart"/>
            <w:r w:rsidRPr="001652C1">
              <w:rPr>
                <w:rFonts w:ascii="Calibri" w:eastAsia="Times New Roman" w:hAnsi="Calibri" w:cs="Calibri"/>
                <w:color w:val="000000" w:themeColor="text1"/>
                <w:sz w:val="22"/>
                <w:lang w:val="en-GB" w:eastAsia="en-GB"/>
              </w:rPr>
              <w:t>procesna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kontrola</w:t>
            </w:r>
            <w:proofErr w:type="spellEnd"/>
            <w:r w:rsidRPr="001652C1">
              <w:rPr>
                <w:rFonts w:ascii="Calibri" w:eastAsia="Times New Roman" w:hAnsi="Calibri" w:cs="Calibri"/>
                <w:color w:val="000000" w:themeColor="text1"/>
                <w:sz w:val="22"/>
                <w:lang w:val="en-GB" w:eastAsia="en-GB"/>
              </w:rPr>
              <w:t xml:space="preserve"> SERUMSKI </w:t>
            </w:r>
            <w:proofErr w:type="spellStart"/>
            <w:r w:rsidRPr="001652C1">
              <w:rPr>
                <w:rFonts w:ascii="Calibri" w:eastAsia="Times New Roman" w:hAnsi="Calibri" w:cs="Calibri"/>
                <w:color w:val="000000" w:themeColor="text1"/>
                <w:sz w:val="22"/>
                <w:lang w:val="en-GB" w:eastAsia="en-GB"/>
              </w:rPr>
              <w:t>konji</w:t>
            </w:r>
            <w:proofErr w:type="spellEnd"/>
          </w:p>
        </w:tc>
        <w:tc>
          <w:tcPr>
            <w:tcW w:w="1020" w:type="dxa"/>
            <w:tcBorders>
              <w:top w:val="single" w:sz="4" w:space="0" w:color="5B9BD5" w:themeColor="accent5"/>
              <w:left w:val="nil"/>
              <w:bottom w:val="single" w:sz="4" w:space="0" w:color="5B9BD5" w:themeColor="accent5"/>
              <w:right w:val="single" w:sz="8" w:space="0" w:color="auto"/>
            </w:tcBorders>
            <w:shd w:val="clear" w:color="auto" w:fill="auto"/>
            <w:vAlign w:val="center"/>
            <w:hideMark/>
          </w:tcPr>
          <w:p w14:paraId="72CFD174"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21BC7F44" w14:textId="77777777" w:rsidTr="0026659C">
        <w:trPr>
          <w:trHeight w:val="300"/>
          <w:jc w:val="center"/>
        </w:trPr>
        <w:tc>
          <w:tcPr>
            <w:tcW w:w="2600" w:type="dxa"/>
            <w:vMerge/>
            <w:tcBorders>
              <w:top w:val="single" w:sz="8" w:space="0" w:color="9BC2E6"/>
              <w:left w:val="single" w:sz="8" w:space="0" w:color="auto"/>
              <w:bottom w:val="single" w:sz="4" w:space="0" w:color="B2B2B2"/>
              <w:right w:val="single" w:sz="4" w:space="0" w:color="B2B2B2"/>
            </w:tcBorders>
            <w:shd w:val="clear" w:color="auto" w:fill="auto"/>
            <w:vAlign w:val="center"/>
            <w:hideMark/>
          </w:tcPr>
          <w:p w14:paraId="2147EE0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single" w:sz="4" w:space="0" w:color="5B9BD5" w:themeColor="accent5"/>
              <w:left w:val="nil"/>
              <w:bottom w:val="single" w:sz="4" w:space="0" w:color="B2B2B2"/>
              <w:right w:val="single" w:sz="4" w:space="0" w:color="B2B2B2"/>
            </w:tcBorders>
            <w:shd w:val="clear" w:color="auto" w:fill="auto"/>
            <w:vAlign w:val="center"/>
            <w:hideMark/>
          </w:tcPr>
          <w:p w14:paraId="5F82F41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proizvodna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imunizacija</w:t>
            </w:r>
            <w:proofErr w:type="spellEnd"/>
            <w:r w:rsidRPr="001652C1">
              <w:rPr>
                <w:rFonts w:ascii="Calibri" w:eastAsia="Times New Roman" w:hAnsi="Calibri" w:cs="Calibri"/>
                <w:color w:val="000000" w:themeColor="text1"/>
                <w:sz w:val="22"/>
                <w:lang w:val="en-GB" w:eastAsia="en-GB"/>
              </w:rPr>
              <w:t xml:space="preserve"> SERUMSKI </w:t>
            </w:r>
            <w:proofErr w:type="spellStart"/>
            <w:r w:rsidRPr="001652C1">
              <w:rPr>
                <w:rFonts w:ascii="Calibri" w:eastAsia="Times New Roman" w:hAnsi="Calibri" w:cs="Calibri"/>
                <w:color w:val="000000" w:themeColor="text1"/>
                <w:sz w:val="22"/>
                <w:lang w:val="en-GB" w:eastAsia="en-GB"/>
              </w:rPr>
              <w:t>konji</w:t>
            </w:r>
            <w:proofErr w:type="spellEnd"/>
          </w:p>
        </w:tc>
        <w:tc>
          <w:tcPr>
            <w:tcW w:w="1020" w:type="dxa"/>
            <w:tcBorders>
              <w:top w:val="single" w:sz="4" w:space="0" w:color="5B9BD5" w:themeColor="accent5"/>
              <w:left w:val="nil"/>
              <w:bottom w:val="single" w:sz="4" w:space="0" w:color="B2B2B2"/>
              <w:right w:val="single" w:sz="8" w:space="0" w:color="auto"/>
            </w:tcBorders>
            <w:shd w:val="clear" w:color="auto" w:fill="auto"/>
            <w:vAlign w:val="center"/>
            <w:hideMark/>
          </w:tcPr>
          <w:p w14:paraId="076AA80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11C7322B" w14:textId="77777777" w:rsidTr="001652C1">
        <w:trPr>
          <w:trHeight w:val="300"/>
          <w:jc w:val="center"/>
        </w:trPr>
        <w:tc>
          <w:tcPr>
            <w:tcW w:w="2600" w:type="dxa"/>
            <w:vMerge/>
            <w:tcBorders>
              <w:top w:val="single" w:sz="8" w:space="0" w:color="9BC2E6"/>
              <w:left w:val="single" w:sz="8" w:space="0" w:color="auto"/>
              <w:bottom w:val="single" w:sz="4" w:space="0" w:color="B2B2B2"/>
              <w:right w:val="single" w:sz="4" w:space="0" w:color="B2B2B2"/>
            </w:tcBorders>
            <w:shd w:val="clear" w:color="auto" w:fill="auto"/>
            <w:vAlign w:val="center"/>
            <w:hideMark/>
          </w:tcPr>
          <w:p w14:paraId="68AACAD4"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7B341C5A"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plazmafereza</w:t>
            </w:r>
            <w:proofErr w:type="spellEnd"/>
            <w:r w:rsidRPr="001652C1">
              <w:rPr>
                <w:rFonts w:ascii="Calibri" w:eastAsia="Times New Roman" w:hAnsi="Calibri" w:cs="Calibri"/>
                <w:color w:val="000000" w:themeColor="text1"/>
                <w:sz w:val="22"/>
                <w:lang w:val="en-GB" w:eastAsia="en-GB"/>
              </w:rPr>
              <w:t xml:space="preserve"> SERUMSKI </w:t>
            </w:r>
            <w:proofErr w:type="spellStart"/>
            <w:r w:rsidRPr="001652C1">
              <w:rPr>
                <w:rFonts w:ascii="Calibri" w:eastAsia="Times New Roman" w:hAnsi="Calibri" w:cs="Calibri"/>
                <w:color w:val="000000" w:themeColor="text1"/>
                <w:sz w:val="22"/>
                <w:lang w:val="en-GB" w:eastAsia="en-GB"/>
              </w:rPr>
              <w:t>konji</w:t>
            </w:r>
            <w:proofErr w:type="spellEnd"/>
          </w:p>
        </w:tc>
        <w:tc>
          <w:tcPr>
            <w:tcW w:w="1020" w:type="dxa"/>
            <w:tcBorders>
              <w:top w:val="nil"/>
              <w:left w:val="nil"/>
              <w:bottom w:val="single" w:sz="4" w:space="0" w:color="B2B2B2"/>
              <w:right w:val="single" w:sz="8" w:space="0" w:color="auto"/>
            </w:tcBorders>
            <w:shd w:val="clear" w:color="auto" w:fill="auto"/>
            <w:vAlign w:val="center"/>
            <w:hideMark/>
          </w:tcPr>
          <w:p w14:paraId="77A1B5C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1A70ABFF" w14:textId="77777777" w:rsidTr="001652C1">
        <w:trPr>
          <w:trHeight w:val="600"/>
          <w:jc w:val="center"/>
        </w:trPr>
        <w:tc>
          <w:tcPr>
            <w:tcW w:w="2600" w:type="dxa"/>
            <w:vMerge w:val="restart"/>
            <w:tcBorders>
              <w:top w:val="nil"/>
              <w:left w:val="single" w:sz="8" w:space="0" w:color="auto"/>
              <w:bottom w:val="single" w:sz="4" w:space="0" w:color="B2B2B2"/>
              <w:right w:val="single" w:sz="4" w:space="0" w:color="B2B2B2"/>
            </w:tcBorders>
            <w:shd w:val="clear" w:color="auto" w:fill="auto"/>
            <w:vAlign w:val="center"/>
            <w:hideMark/>
          </w:tcPr>
          <w:p w14:paraId="58134293"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Prerada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hiper-imune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plazme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zmijskog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antitoksina</w:t>
            </w:r>
            <w:proofErr w:type="spellEnd"/>
            <w:r w:rsidRPr="001652C1">
              <w:rPr>
                <w:rFonts w:ascii="Calibri" w:eastAsia="Times New Roman" w:hAnsi="Calibri" w:cs="Calibri"/>
                <w:color w:val="000000" w:themeColor="text1"/>
                <w:sz w:val="22"/>
                <w:lang w:val="en-GB" w:eastAsia="en-GB"/>
              </w:rPr>
              <w:t xml:space="preserve"> (bulk </w:t>
            </w:r>
            <w:proofErr w:type="spellStart"/>
            <w:r w:rsidRPr="001652C1">
              <w:rPr>
                <w:rFonts w:ascii="Calibri" w:eastAsia="Times New Roman" w:hAnsi="Calibri" w:cs="Calibri"/>
                <w:color w:val="000000" w:themeColor="text1"/>
                <w:sz w:val="22"/>
                <w:lang w:val="en-GB" w:eastAsia="en-GB"/>
              </w:rPr>
              <w:t>djelatne</w:t>
            </w:r>
            <w:proofErr w:type="spellEnd"/>
            <w:r w:rsidRPr="001652C1">
              <w:rPr>
                <w:rFonts w:ascii="Calibri" w:eastAsia="Times New Roman" w:hAnsi="Calibri" w:cs="Calibri"/>
                <w:color w:val="000000" w:themeColor="text1"/>
                <w:sz w:val="22"/>
                <w:lang w:val="en-GB" w:eastAsia="en-GB"/>
              </w:rPr>
              <w:t xml:space="preserve"> </w:t>
            </w:r>
            <w:proofErr w:type="spellStart"/>
            <w:proofErr w:type="gramStart"/>
            <w:r w:rsidRPr="001652C1">
              <w:rPr>
                <w:rFonts w:ascii="Calibri" w:eastAsia="Times New Roman" w:hAnsi="Calibri" w:cs="Calibri"/>
                <w:color w:val="000000" w:themeColor="text1"/>
                <w:sz w:val="22"/>
                <w:lang w:val="en-GB" w:eastAsia="en-GB"/>
              </w:rPr>
              <w:t>tvari</w:t>
            </w:r>
            <w:proofErr w:type="spellEnd"/>
            <w:r w:rsidRPr="001652C1">
              <w:rPr>
                <w:rFonts w:ascii="Calibri" w:eastAsia="Times New Roman" w:hAnsi="Calibri" w:cs="Calibri"/>
                <w:color w:val="000000" w:themeColor="text1"/>
                <w:sz w:val="22"/>
                <w:lang w:val="en-GB" w:eastAsia="en-GB"/>
              </w:rPr>
              <w:t xml:space="preserve">)   </w:t>
            </w:r>
            <w:proofErr w:type="gramEnd"/>
            <w:r w:rsidRPr="001652C1">
              <w:rPr>
                <w:rFonts w:ascii="Calibri" w:eastAsia="Times New Roman" w:hAnsi="Calibri" w:cs="Calibri"/>
                <w:color w:val="000000" w:themeColor="text1"/>
                <w:sz w:val="22"/>
                <w:lang w:val="en-GB" w:eastAsia="en-GB"/>
              </w:rPr>
              <w:t xml:space="preserve"> </w:t>
            </w:r>
          </w:p>
        </w:tc>
        <w:tc>
          <w:tcPr>
            <w:tcW w:w="5080" w:type="dxa"/>
            <w:tcBorders>
              <w:top w:val="nil"/>
              <w:left w:val="nil"/>
              <w:bottom w:val="single" w:sz="4" w:space="0" w:color="B2B2B2"/>
              <w:right w:val="single" w:sz="4" w:space="0" w:color="B2B2B2"/>
            </w:tcBorders>
            <w:shd w:val="clear" w:color="auto" w:fill="auto"/>
            <w:vAlign w:val="center"/>
            <w:hideMark/>
          </w:tcPr>
          <w:p w14:paraId="75EDDE4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definiranje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opreme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temeljem</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podataka</w:t>
            </w:r>
            <w:proofErr w:type="spellEnd"/>
            <w:r w:rsidRPr="001652C1">
              <w:rPr>
                <w:rFonts w:ascii="Calibri" w:eastAsia="Times New Roman" w:hAnsi="Calibri" w:cs="Calibri"/>
                <w:color w:val="000000" w:themeColor="text1"/>
                <w:sz w:val="22"/>
                <w:lang w:val="en-GB" w:eastAsia="en-GB"/>
              </w:rPr>
              <w:t xml:space="preserve"> </w:t>
            </w:r>
            <w:proofErr w:type="spellStart"/>
            <w:proofErr w:type="gramStart"/>
            <w:r w:rsidRPr="001652C1">
              <w:rPr>
                <w:rFonts w:ascii="Calibri" w:eastAsia="Times New Roman" w:hAnsi="Calibri" w:cs="Calibri"/>
                <w:color w:val="000000" w:themeColor="text1"/>
                <w:sz w:val="22"/>
                <w:lang w:val="en-GB" w:eastAsia="en-GB"/>
              </w:rPr>
              <w:t>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razvoju</w:t>
            </w:r>
            <w:proofErr w:type="spellEnd"/>
            <w:proofErr w:type="gram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postupka</w:t>
            </w:r>
            <w:proofErr w:type="spellEnd"/>
            <w:r w:rsidRPr="001652C1">
              <w:rPr>
                <w:rFonts w:ascii="Calibri" w:eastAsia="Times New Roman" w:hAnsi="Calibri" w:cs="Calibri"/>
                <w:color w:val="000000" w:themeColor="text1"/>
                <w:sz w:val="22"/>
                <w:lang w:val="en-GB" w:eastAsia="en-GB"/>
              </w:rPr>
              <w:t xml:space="preserve"> </w:t>
            </w:r>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7AFB6C24"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55</w:t>
            </w:r>
          </w:p>
        </w:tc>
      </w:tr>
      <w:tr w:rsidR="00E96742" w:rsidRPr="001652C1" w14:paraId="4FF006CD" w14:textId="77777777" w:rsidTr="001652C1">
        <w:trPr>
          <w:trHeight w:val="6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6F83267B"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15683C84"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definiranje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prostora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temeljem</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opreme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faza</w:t>
            </w:r>
            <w:proofErr w:type="spellEnd"/>
            <w:r w:rsidRPr="001652C1">
              <w:rPr>
                <w:rFonts w:ascii="Calibri" w:eastAsia="Times New Roman" w:hAnsi="Calibri" w:cs="Calibri"/>
                <w:color w:val="000000" w:themeColor="text1"/>
                <w:sz w:val="22"/>
                <w:lang w:val="en-GB" w:eastAsia="en-GB"/>
              </w:rPr>
              <w:t xml:space="preserve"> - </w:t>
            </w:r>
            <w:proofErr w:type="spellStart"/>
            <w:r w:rsidRPr="001652C1">
              <w:rPr>
                <w:rFonts w:ascii="Calibri" w:eastAsia="Times New Roman" w:hAnsi="Calibri" w:cs="Calibri"/>
                <w:color w:val="000000" w:themeColor="text1"/>
                <w:sz w:val="22"/>
                <w:lang w:val="en-GB" w:eastAsia="en-GB"/>
              </w:rPr>
              <w:t>usklađivanje</w:t>
            </w:r>
            <w:proofErr w:type="spellEnd"/>
            <w:r w:rsidRPr="001652C1">
              <w:rPr>
                <w:rFonts w:ascii="Calibri" w:eastAsia="Times New Roman" w:hAnsi="Calibri" w:cs="Calibri"/>
                <w:color w:val="000000" w:themeColor="text1"/>
                <w:sz w:val="22"/>
                <w:lang w:val="en-GB" w:eastAsia="en-GB"/>
              </w:rPr>
              <w:t xml:space="preserve"> s GMP </w:t>
            </w:r>
            <w:proofErr w:type="spellStart"/>
            <w:r w:rsidRPr="001652C1">
              <w:rPr>
                <w:rFonts w:ascii="Calibri" w:eastAsia="Times New Roman" w:hAnsi="Calibri" w:cs="Calibri"/>
                <w:color w:val="000000" w:themeColor="text1"/>
                <w:sz w:val="22"/>
                <w:lang w:val="en-GB" w:eastAsia="en-GB"/>
              </w:rPr>
              <w:t>zahtjevima</w:t>
            </w:r>
            <w:proofErr w:type="spellEnd"/>
            <w:r w:rsidRPr="001652C1">
              <w:rPr>
                <w:rFonts w:ascii="Calibri" w:eastAsia="Times New Roman" w:hAnsi="Calibri" w:cs="Calibri"/>
                <w:color w:val="000000" w:themeColor="text1"/>
                <w:sz w:val="22"/>
                <w:lang w:val="en-GB" w:eastAsia="en-GB"/>
              </w:rPr>
              <w:t xml:space="preserve"> </w:t>
            </w:r>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4EA2A064"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55</w:t>
            </w:r>
          </w:p>
        </w:tc>
      </w:tr>
      <w:tr w:rsidR="00E96742" w:rsidRPr="001652C1" w14:paraId="1C32740C" w14:textId="77777777" w:rsidTr="001652C1">
        <w:trPr>
          <w:trHeight w:val="3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4641C49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641F675C"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kvalifikacija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prostora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opreme</w:t>
            </w:r>
            <w:proofErr w:type="spellEnd"/>
          </w:p>
        </w:tc>
        <w:tc>
          <w:tcPr>
            <w:tcW w:w="1020" w:type="dxa"/>
            <w:tcBorders>
              <w:top w:val="nil"/>
              <w:left w:val="nil"/>
              <w:bottom w:val="single" w:sz="4" w:space="0" w:color="B2B2B2"/>
              <w:right w:val="single" w:sz="8" w:space="0" w:color="auto"/>
            </w:tcBorders>
            <w:shd w:val="clear" w:color="auto" w:fill="auto"/>
            <w:vAlign w:val="center"/>
            <w:hideMark/>
          </w:tcPr>
          <w:p w14:paraId="11A258B9"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51C942D6" w14:textId="77777777" w:rsidTr="001652C1">
        <w:trPr>
          <w:trHeight w:val="9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569AA4BC"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05AE98DE"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xml:space="preserve">transfer </w:t>
            </w:r>
            <w:proofErr w:type="spellStart"/>
            <w:r w:rsidRPr="001652C1">
              <w:rPr>
                <w:rFonts w:ascii="Calibri" w:eastAsia="Times New Roman" w:hAnsi="Calibri" w:cs="Calibri"/>
                <w:color w:val="000000" w:themeColor="text1"/>
                <w:sz w:val="22"/>
                <w:lang w:val="en-GB" w:eastAsia="en-GB"/>
              </w:rPr>
              <w:t>proizvodnog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postupka</w:t>
            </w:r>
            <w:proofErr w:type="spellEnd"/>
            <w:r w:rsidRPr="001652C1">
              <w:rPr>
                <w:rFonts w:ascii="Calibri" w:eastAsia="Times New Roman" w:hAnsi="Calibri" w:cs="Calibri"/>
                <w:color w:val="000000" w:themeColor="text1"/>
                <w:sz w:val="22"/>
                <w:lang w:val="en-GB" w:eastAsia="en-GB"/>
              </w:rPr>
              <w:t xml:space="preserve"> s </w:t>
            </w:r>
            <w:proofErr w:type="spellStart"/>
            <w:r w:rsidRPr="001652C1">
              <w:rPr>
                <w:rFonts w:ascii="Calibri" w:eastAsia="Times New Roman" w:hAnsi="Calibri" w:cs="Calibri"/>
                <w:color w:val="000000" w:themeColor="text1"/>
                <w:sz w:val="22"/>
                <w:lang w:val="en-GB" w:eastAsia="en-GB"/>
              </w:rPr>
              <w:t>umanjene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skale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proizvodnu</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odmrzavanje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plazme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prerada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hiper-imune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plazme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pročišćavanje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nanofiltracija</w:t>
            </w:r>
            <w:proofErr w:type="spellEnd"/>
            <w:r w:rsidRPr="001652C1">
              <w:rPr>
                <w:rFonts w:ascii="Calibri" w:eastAsia="Times New Roman" w:hAnsi="Calibri" w:cs="Calibri"/>
                <w:color w:val="000000" w:themeColor="text1"/>
                <w:sz w:val="22"/>
                <w:lang w:val="en-GB" w:eastAsia="en-GB"/>
              </w:rPr>
              <w:t>)</w:t>
            </w:r>
          </w:p>
        </w:tc>
        <w:tc>
          <w:tcPr>
            <w:tcW w:w="1020" w:type="dxa"/>
            <w:tcBorders>
              <w:top w:val="nil"/>
              <w:left w:val="nil"/>
              <w:bottom w:val="single" w:sz="4" w:space="0" w:color="B2B2B2"/>
              <w:right w:val="single" w:sz="8" w:space="0" w:color="auto"/>
            </w:tcBorders>
            <w:shd w:val="clear" w:color="auto" w:fill="auto"/>
            <w:vAlign w:val="center"/>
            <w:hideMark/>
          </w:tcPr>
          <w:p w14:paraId="10276137"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07E6F9E0" w14:textId="77777777" w:rsidTr="001652C1">
        <w:trPr>
          <w:trHeight w:val="6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3115ED00"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3131EA00"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prerada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hiper-imune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plazme</w:t>
            </w:r>
            <w:proofErr w:type="spellEnd"/>
            <w:r w:rsidRPr="001652C1">
              <w:rPr>
                <w:rFonts w:ascii="Calibri" w:eastAsia="Times New Roman" w:hAnsi="Calibri" w:cs="Calibri"/>
                <w:color w:val="000000" w:themeColor="text1"/>
                <w:sz w:val="22"/>
                <w:lang w:val="en-GB" w:eastAsia="en-GB"/>
              </w:rPr>
              <w:t xml:space="preserve"> do </w:t>
            </w:r>
            <w:proofErr w:type="spellStart"/>
            <w:r w:rsidRPr="001652C1">
              <w:rPr>
                <w:rFonts w:ascii="Calibri" w:eastAsia="Times New Roman" w:hAnsi="Calibri" w:cs="Calibri"/>
                <w:color w:val="000000" w:themeColor="text1"/>
                <w:sz w:val="22"/>
                <w:lang w:val="en-GB" w:eastAsia="en-GB"/>
              </w:rPr>
              <w:t>djelatne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tvari</w:t>
            </w:r>
            <w:proofErr w:type="spellEnd"/>
            <w:r w:rsidRPr="001652C1">
              <w:rPr>
                <w:rFonts w:ascii="Calibri" w:eastAsia="Times New Roman" w:hAnsi="Calibri" w:cs="Calibri"/>
                <w:color w:val="000000" w:themeColor="text1"/>
                <w:sz w:val="22"/>
                <w:lang w:val="en-GB" w:eastAsia="en-GB"/>
              </w:rPr>
              <w:t xml:space="preserve"> (bulk </w:t>
            </w:r>
            <w:proofErr w:type="spellStart"/>
            <w:r w:rsidRPr="001652C1">
              <w:rPr>
                <w:rFonts w:ascii="Calibri" w:eastAsia="Times New Roman" w:hAnsi="Calibri" w:cs="Calibri"/>
                <w:color w:val="000000" w:themeColor="text1"/>
                <w:sz w:val="22"/>
                <w:lang w:val="en-GB" w:eastAsia="en-GB"/>
              </w:rPr>
              <w:t>otopina</w:t>
            </w:r>
            <w:proofErr w:type="spellEnd"/>
            <w:r w:rsidRPr="001652C1">
              <w:rPr>
                <w:rFonts w:ascii="Calibri" w:eastAsia="Times New Roman" w:hAnsi="Calibri" w:cs="Calibri"/>
                <w:color w:val="000000" w:themeColor="text1"/>
                <w:sz w:val="22"/>
                <w:lang w:val="en-GB" w:eastAsia="en-GB"/>
              </w:rPr>
              <w:t xml:space="preserve">); 3 </w:t>
            </w:r>
            <w:proofErr w:type="spellStart"/>
            <w:r w:rsidRPr="001652C1">
              <w:rPr>
                <w:rFonts w:ascii="Calibri" w:eastAsia="Times New Roman" w:hAnsi="Calibri" w:cs="Calibri"/>
                <w:color w:val="000000" w:themeColor="text1"/>
                <w:sz w:val="22"/>
                <w:lang w:val="en-GB" w:eastAsia="en-GB"/>
              </w:rPr>
              <w:t>serije</w:t>
            </w:r>
            <w:proofErr w:type="spellEnd"/>
            <w:r w:rsidRPr="001652C1">
              <w:rPr>
                <w:rFonts w:ascii="Calibri" w:eastAsia="Times New Roman" w:hAnsi="Calibri" w:cs="Calibri"/>
                <w:color w:val="000000" w:themeColor="text1"/>
                <w:sz w:val="22"/>
                <w:lang w:val="en-GB" w:eastAsia="en-GB"/>
              </w:rPr>
              <w:t xml:space="preserve"> -&gt; </w:t>
            </w:r>
            <w:proofErr w:type="spellStart"/>
            <w:r w:rsidRPr="001652C1">
              <w:rPr>
                <w:rFonts w:ascii="Calibri" w:eastAsia="Times New Roman" w:hAnsi="Calibri" w:cs="Calibri"/>
                <w:color w:val="000000" w:themeColor="text1"/>
                <w:sz w:val="22"/>
                <w:lang w:val="en-GB" w:eastAsia="en-GB"/>
              </w:rPr>
              <w:t>validacija</w:t>
            </w:r>
            <w:proofErr w:type="spellEnd"/>
            <w:r w:rsidRPr="001652C1">
              <w:rPr>
                <w:rFonts w:ascii="Calibri" w:eastAsia="Times New Roman" w:hAnsi="Calibri" w:cs="Calibri"/>
                <w:color w:val="000000" w:themeColor="text1"/>
                <w:sz w:val="22"/>
                <w:lang w:val="en-GB" w:eastAsia="en-GB"/>
              </w:rPr>
              <w:t xml:space="preserve"> </w:t>
            </w:r>
            <w:proofErr w:type="spellStart"/>
            <w:proofErr w:type="gramStart"/>
            <w:r w:rsidRPr="001652C1">
              <w:rPr>
                <w:rFonts w:ascii="Calibri" w:eastAsia="Times New Roman" w:hAnsi="Calibri" w:cs="Calibri"/>
                <w:color w:val="000000" w:themeColor="text1"/>
                <w:sz w:val="22"/>
                <w:lang w:val="en-GB" w:eastAsia="en-GB"/>
              </w:rPr>
              <w:t>pr.postup</w:t>
            </w:r>
            <w:proofErr w:type="spellEnd"/>
            <w:proofErr w:type="gramEnd"/>
          </w:p>
        </w:tc>
        <w:tc>
          <w:tcPr>
            <w:tcW w:w="1020" w:type="dxa"/>
            <w:tcBorders>
              <w:top w:val="nil"/>
              <w:left w:val="nil"/>
              <w:bottom w:val="single" w:sz="4" w:space="0" w:color="B2B2B2"/>
              <w:right w:val="single" w:sz="8" w:space="0" w:color="auto"/>
            </w:tcBorders>
            <w:shd w:val="clear" w:color="auto" w:fill="auto"/>
            <w:vAlign w:val="center"/>
            <w:hideMark/>
          </w:tcPr>
          <w:p w14:paraId="63492395"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3E46F97F" w14:textId="77777777" w:rsidTr="001652C1">
        <w:trPr>
          <w:trHeight w:val="6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430CCBA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5CEED316"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prerada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hiper-imune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plazme</w:t>
            </w:r>
            <w:proofErr w:type="spellEnd"/>
            <w:r w:rsidRPr="001652C1">
              <w:rPr>
                <w:rFonts w:ascii="Calibri" w:eastAsia="Times New Roman" w:hAnsi="Calibri" w:cs="Calibri"/>
                <w:color w:val="000000" w:themeColor="text1"/>
                <w:sz w:val="22"/>
                <w:lang w:val="en-GB" w:eastAsia="en-GB"/>
              </w:rPr>
              <w:t xml:space="preserve"> do </w:t>
            </w:r>
            <w:proofErr w:type="spellStart"/>
            <w:r w:rsidRPr="001652C1">
              <w:rPr>
                <w:rFonts w:ascii="Calibri" w:eastAsia="Times New Roman" w:hAnsi="Calibri" w:cs="Calibri"/>
                <w:color w:val="000000" w:themeColor="text1"/>
                <w:sz w:val="22"/>
                <w:lang w:val="en-GB" w:eastAsia="en-GB"/>
              </w:rPr>
              <w:t>djelatne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tvari</w:t>
            </w:r>
            <w:proofErr w:type="spellEnd"/>
            <w:r w:rsidRPr="001652C1">
              <w:rPr>
                <w:rFonts w:ascii="Calibri" w:eastAsia="Times New Roman" w:hAnsi="Calibri" w:cs="Calibri"/>
                <w:color w:val="000000" w:themeColor="text1"/>
                <w:sz w:val="22"/>
                <w:lang w:val="en-GB" w:eastAsia="en-GB"/>
              </w:rPr>
              <w:t xml:space="preserve"> (bulk </w:t>
            </w:r>
            <w:proofErr w:type="spellStart"/>
            <w:r w:rsidRPr="001652C1">
              <w:rPr>
                <w:rFonts w:ascii="Calibri" w:eastAsia="Times New Roman" w:hAnsi="Calibri" w:cs="Calibri"/>
                <w:color w:val="000000" w:themeColor="text1"/>
                <w:sz w:val="22"/>
                <w:lang w:val="en-GB" w:eastAsia="en-GB"/>
              </w:rPr>
              <w:t>otopina</w:t>
            </w:r>
            <w:proofErr w:type="spellEnd"/>
            <w:r w:rsidRPr="001652C1">
              <w:rPr>
                <w:rFonts w:ascii="Calibri" w:eastAsia="Times New Roman" w:hAnsi="Calibri" w:cs="Calibri"/>
                <w:color w:val="000000" w:themeColor="text1"/>
                <w:sz w:val="22"/>
                <w:lang w:val="en-GB" w:eastAsia="en-GB"/>
              </w:rPr>
              <w:t xml:space="preserve">); za </w:t>
            </w:r>
            <w:proofErr w:type="spellStart"/>
            <w:r w:rsidRPr="001652C1">
              <w:rPr>
                <w:rFonts w:ascii="Calibri" w:eastAsia="Times New Roman" w:hAnsi="Calibri" w:cs="Calibri"/>
                <w:color w:val="000000" w:themeColor="text1"/>
                <w:sz w:val="22"/>
                <w:lang w:val="en-GB" w:eastAsia="en-GB"/>
              </w:rPr>
              <w:t>pripremu</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gotovog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proizvoda</w:t>
            </w:r>
            <w:proofErr w:type="spellEnd"/>
          </w:p>
        </w:tc>
        <w:tc>
          <w:tcPr>
            <w:tcW w:w="1020" w:type="dxa"/>
            <w:tcBorders>
              <w:top w:val="nil"/>
              <w:left w:val="nil"/>
              <w:bottom w:val="single" w:sz="4" w:space="0" w:color="B2B2B2"/>
              <w:right w:val="single" w:sz="8" w:space="0" w:color="auto"/>
            </w:tcBorders>
            <w:shd w:val="clear" w:color="auto" w:fill="auto"/>
            <w:vAlign w:val="center"/>
            <w:hideMark/>
          </w:tcPr>
          <w:p w14:paraId="0E3FBD1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39E49D45" w14:textId="77777777" w:rsidTr="001652C1">
        <w:trPr>
          <w:trHeight w:val="600"/>
          <w:jc w:val="center"/>
        </w:trPr>
        <w:tc>
          <w:tcPr>
            <w:tcW w:w="2600" w:type="dxa"/>
            <w:vMerge w:val="restart"/>
            <w:tcBorders>
              <w:top w:val="nil"/>
              <w:left w:val="single" w:sz="8" w:space="0" w:color="auto"/>
              <w:bottom w:val="single" w:sz="4" w:space="0" w:color="B2B2B2"/>
              <w:right w:val="nil"/>
            </w:tcBorders>
            <w:shd w:val="clear" w:color="auto" w:fill="auto"/>
            <w:vAlign w:val="center"/>
            <w:hideMark/>
          </w:tcPr>
          <w:p w14:paraId="43DE4F8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Finalizacija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proizvodnje</w:t>
            </w:r>
            <w:proofErr w:type="spellEnd"/>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429EF34C"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praonica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sterilizacija</w:t>
            </w:r>
            <w:proofErr w:type="spellEnd"/>
            <w:r w:rsidRPr="001652C1">
              <w:rPr>
                <w:rFonts w:ascii="Calibri" w:eastAsia="Times New Roman" w:hAnsi="Calibri" w:cs="Calibri"/>
                <w:color w:val="000000" w:themeColor="text1"/>
                <w:sz w:val="22"/>
                <w:lang w:val="en-GB" w:eastAsia="en-GB"/>
              </w:rPr>
              <w:t xml:space="preserve"> za </w:t>
            </w:r>
            <w:proofErr w:type="spellStart"/>
            <w:r w:rsidRPr="001652C1">
              <w:rPr>
                <w:rFonts w:ascii="Calibri" w:eastAsia="Times New Roman" w:hAnsi="Calibri" w:cs="Calibri"/>
                <w:color w:val="000000" w:themeColor="text1"/>
                <w:sz w:val="22"/>
                <w:lang w:val="en-GB" w:eastAsia="en-GB"/>
              </w:rPr>
              <w:t>Brezje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kontrolu</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kvalitete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proizvodnju</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djelatne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tvari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finaliziranje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proizvodnje</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7F033A68"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42</w:t>
            </w:r>
          </w:p>
        </w:tc>
      </w:tr>
      <w:tr w:rsidR="00E96742" w:rsidRPr="001652C1" w14:paraId="199129AF" w14:textId="77777777" w:rsidTr="001652C1">
        <w:trPr>
          <w:trHeight w:val="300"/>
          <w:jc w:val="center"/>
        </w:trPr>
        <w:tc>
          <w:tcPr>
            <w:tcW w:w="2600" w:type="dxa"/>
            <w:vMerge/>
            <w:tcBorders>
              <w:top w:val="nil"/>
              <w:left w:val="single" w:sz="8" w:space="0" w:color="auto"/>
              <w:bottom w:val="single" w:sz="4" w:space="0" w:color="B2B2B2"/>
              <w:right w:val="nil"/>
            </w:tcBorders>
            <w:shd w:val="clear" w:color="auto" w:fill="auto"/>
            <w:vAlign w:val="center"/>
            <w:hideMark/>
          </w:tcPr>
          <w:p w14:paraId="127232B7"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4210575E"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formulacija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finalnog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bulka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zmijskog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antitoksina</w:t>
            </w:r>
            <w:proofErr w:type="spellEnd"/>
          </w:p>
        </w:tc>
        <w:tc>
          <w:tcPr>
            <w:tcW w:w="1020" w:type="dxa"/>
            <w:tcBorders>
              <w:top w:val="nil"/>
              <w:left w:val="nil"/>
              <w:bottom w:val="single" w:sz="4" w:space="0" w:color="B2B2B2"/>
              <w:right w:val="single" w:sz="8" w:space="0" w:color="auto"/>
            </w:tcBorders>
            <w:shd w:val="clear" w:color="auto" w:fill="auto"/>
            <w:vAlign w:val="center"/>
            <w:hideMark/>
          </w:tcPr>
          <w:p w14:paraId="4D3F89AA"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11181736" w14:textId="77777777" w:rsidTr="001652C1">
        <w:trPr>
          <w:trHeight w:val="300"/>
          <w:jc w:val="center"/>
        </w:trPr>
        <w:tc>
          <w:tcPr>
            <w:tcW w:w="2600" w:type="dxa"/>
            <w:vMerge/>
            <w:tcBorders>
              <w:top w:val="nil"/>
              <w:left w:val="single" w:sz="8" w:space="0" w:color="auto"/>
              <w:bottom w:val="single" w:sz="4" w:space="0" w:color="B2B2B2"/>
              <w:right w:val="nil"/>
            </w:tcBorders>
            <w:shd w:val="clear" w:color="auto" w:fill="auto"/>
            <w:vAlign w:val="center"/>
            <w:hideMark/>
          </w:tcPr>
          <w:p w14:paraId="70F8D9C4"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15C72114"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sterilizacija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mikrofiltracijom</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7F91A29B"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70</w:t>
            </w:r>
          </w:p>
        </w:tc>
      </w:tr>
      <w:tr w:rsidR="00E96742" w:rsidRPr="001652C1" w14:paraId="48C36648" w14:textId="77777777" w:rsidTr="001652C1">
        <w:trPr>
          <w:trHeight w:val="300"/>
          <w:jc w:val="center"/>
        </w:trPr>
        <w:tc>
          <w:tcPr>
            <w:tcW w:w="2600" w:type="dxa"/>
            <w:vMerge/>
            <w:tcBorders>
              <w:top w:val="nil"/>
              <w:left w:val="single" w:sz="8" w:space="0" w:color="auto"/>
              <w:bottom w:val="single" w:sz="4" w:space="0" w:color="B2B2B2"/>
              <w:right w:val="nil"/>
            </w:tcBorders>
            <w:shd w:val="clear" w:color="auto" w:fill="auto"/>
            <w:vAlign w:val="center"/>
            <w:hideMark/>
          </w:tcPr>
          <w:p w14:paraId="643F32AE"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678822A9"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punjenje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tekućeg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finalnog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51085C22"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100</w:t>
            </w:r>
          </w:p>
        </w:tc>
      </w:tr>
      <w:tr w:rsidR="00E96742" w:rsidRPr="001652C1" w14:paraId="34D85E44" w14:textId="77777777" w:rsidTr="001652C1">
        <w:trPr>
          <w:trHeight w:val="300"/>
          <w:jc w:val="center"/>
        </w:trPr>
        <w:tc>
          <w:tcPr>
            <w:tcW w:w="2600" w:type="dxa"/>
            <w:vMerge/>
            <w:tcBorders>
              <w:top w:val="nil"/>
              <w:left w:val="single" w:sz="8" w:space="0" w:color="auto"/>
              <w:bottom w:val="single" w:sz="4" w:space="0" w:color="B2B2B2"/>
              <w:right w:val="nil"/>
            </w:tcBorders>
            <w:shd w:val="clear" w:color="auto" w:fill="auto"/>
            <w:vAlign w:val="center"/>
            <w:hideMark/>
          </w:tcPr>
          <w:p w14:paraId="0B37C182"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75075A89"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pohrana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napunjenog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gotovog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6534C78D"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100</w:t>
            </w:r>
          </w:p>
        </w:tc>
      </w:tr>
      <w:tr w:rsidR="00E96742" w:rsidRPr="001652C1" w14:paraId="24EEFCC0" w14:textId="77777777" w:rsidTr="001652C1">
        <w:trPr>
          <w:trHeight w:val="300"/>
          <w:jc w:val="center"/>
        </w:trPr>
        <w:tc>
          <w:tcPr>
            <w:tcW w:w="2600" w:type="dxa"/>
            <w:vMerge/>
            <w:tcBorders>
              <w:top w:val="nil"/>
              <w:left w:val="single" w:sz="8" w:space="0" w:color="auto"/>
              <w:bottom w:val="single" w:sz="4" w:space="0" w:color="B2B2B2"/>
              <w:right w:val="nil"/>
            </w:tcBorders>
            <w:shd w:val="clear" w:color="auto" w:fill="auto"/>
            <w:vAlign w:val="center"/>
            <w:hideMark/>
          </w:tcPr>
          <w:p w14:paraId="6BA51BB6"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3824FA1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opremanje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gotovog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7005ADF1"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100</w:t>
            </w:r>
          </w:p>
        </w:tc>
      </w:tr>
      <w:tr w:rsidR="00E96742" w:rsidRPr="001652C1" w14:paraId="471CB559" w14:textId="77777777" w:rsidTr="001652C1">
        <w:trPr>
          <w:trHeight w:val="300"/>
          <w:jc w:val="center"/>
        </w:trPr>
        <w:tc>
          <w:tcPr>
            <w:tcW w:w="2600" w:type="dxa"/>
            <w:vMerge/>
            <w:tcBorders>
              <w:top w:val="nil"/>
              <w:left w:val="single" w:sz="8" w:space="0" w:color="auto"/>
              <w:bottom w:val="single" w:sz="4" w:space="0" w:color="B2B2B2"/>
              <w:right w:val="nil"/>
            </w:tcBorders>
            <w:shd w:val="clear" w:color="auto" w:fill="auto"/>
            <w:vAlign w:val="center"/>
            <w:hideMark/>
          </w:tcPr>
          <w:p w14:paraId="7F631183"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single" w:sz="4" w:space="0" w:color="B2B2B2"/>
              <w:bottom w:val="single" w:sz="4" w:space="0" w:color="B2B2B2"/>
              <w:right w:val="single" w:sz="4" w:space="0" w:color="B2B2B2"/>
            </w:tcBorders>
            <w:shd w:val="clear" w:color="auto" w:fill="auto"/>
            <w:vAlign w:val="center"/>
            <w:hideMark/>
          </w:tcPr>
          <w:p w14:paraId="16A3BE89"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pohrana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opremljenog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gotovog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proizvoda</w:t>
            </w:r>
            <w:proofErr w:type="spellEnd"/>
          </w:p>
        </w:tc>
        <w:tc>
          <w:tcPr>
            <w:tcW w:w="1020" w:type="dxa"/>
            <w:tcBorders>
              <w:top w:val="nil"/>
              <w:left w:val="nil"/>
              <w:bottom w:val="single" w:sz="4" w:space="0" w:color="B2B2B2"/>
              <w:right w:val="single" w:sz="8" w:space="0" w:color="auto"/>
            </w:tcBorders>
            <w:shd w:val="clear" w:color="auto" w:fill="auto"/>
            <w:vAlign w:val="center"/>
            <w:hideMark/>
          </w:tcPr>
          <w:p w14:paraId="52E8C6BA"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 </w:t>
            </w:r>
          </w:p>
        </w:tc>
      </w:tr>
      <w:tr w:rsidR="00E96742" w:rsidRPr="001652C1" w14:paraId="4A7EA9CF" w14:textId="77777777" w:rsidTr="001652C1">
        <w:trPr>
          <w:trHeight w:val="395"/>
          <w:jc w:val="center"/>
        </w:trPr>
        <w:tc>
          <w:tcPr>
            <w:tcW w:w="2600" w:type="dxa"/>
            <w:vMerge w:val="restart"/>
            <w:tcBorders>
              <w:top w:val="nil"/>
              <w:left w:val="single" w:sz="8" w:space="0" w:color="auto"/>
              <w:bottom w:val="single" w:sz="4" w:space="0" w:color="B2B2B2"/>
              <w:right w:val="single" w:sz="4" w:space="0" w:color="B2B2B2"/>
            </w:tcBorders>
            <w:shd w:val="clear" w:color="auto" w:fill="auto"/>
            <w:vAlign w:val="center"/>
            <w:hideMark/>
          </w:tcPr>
          <w:p w14:paraId="3365E0C3"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Kontrola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kvalitete</w:t>
            </w:r>
            <w:proofErr w:type="spellEnd"/>
          </w:p>
        </w:tc>
        <w:tc>
          <w:tcPr>
            <w:tcW w:w="5080" w:type="dxa"/>
            <w:tcBorders>
              <w:top w:val="nil"/>
              <w:left w:val="nil"/>
              <w:bottom w:val="single" w:sz="4" w:space="0" w:color="B2B2B2"/>
              <w:right w:val="single" w:sz="4" w:space="0" w:color="B2B2B2"/>
            </w:tcBorders>
            <w:shd w:val="clear" w:color="auto" w:fill="auto"/>
            <w:vAlign w:val="center"/>
            <w:hideMark/>
          </w:tcPr>
          <w:p w14:paraId="666C72FA" w14:textId="6EFDFE8D"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kvalifikacija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prostora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opreme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kontrole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kvalitete</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0090B50F"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22</w:t>
            </w:r>
          </w:p>
        </w:tc>
      </w:tr>
      <w:tr w:rsidR="00E96742" w:rsidRPr="001652C1" w14:paraId="11D5A41D" w14:textId="77777777" w:rsidTr="0026659C">
        <w:trPr>
          <w:trHeight w:val="495"/>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78454E3A"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15D6FF2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provođenje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testova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kontrole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kvalitete</w:t>
            </w:r>
            <w:proofErr w:type="spellEnd"/>
            <w:r w:rsidRPr="001652C1">
              <w:rPr>
                <w:rFonts w:ascii="Calibri" w:eastAsia="Times New Roman" w:hAnsi="Calibri" w:cs="Calibri"/>
                <w:color w:val="000000" w:themeColor="text1"/>
                <w:sz w:val="22"/>
                <w:lang w:val="en-GB" w:eastAsia="en-GB"/>
              </w:rPr>
              <w:t xml:space="preserve"> po </w:t>
            </w:r>
            <w:proofErr w:type="spellStart"/>
            <w:r w:rsidRPr="001652C1">
              <w:rPr>
                <w:rFonts w:ascii="Calibri" w:eastAsia="Times New Roman" w:hAnsi="Calibri" w:cs="Calibri"/>
                <w:color w:val="000000" w:themeColor="text1"/>
                <w:sz w:val="22"/>
                <w:lang w:val="en-GB" w:eastAsia="en-GB"/>
              </w:rPr>
              <w:t>proizvodnim</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fazama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01902485"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22</w:t>
            </w:r>
          </w:p>
        </w:tc>
      </w:tr>
      <w:tr w:rsidR="00E96742" w:rsidRPr="001652C1" w14:paraId="1FCFF42A" w14:textId="77777777" w:rsidTr="001652C1">
        <w:trPr>
          <w:trHeight w:val="3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4C059CF1"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0E629592"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izrada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planova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stabilitetnih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studija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55C5C97F"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15</w:t>
            </w:r>
          </w:p>
        </w:tc>
      </w:tr>
      <w:tr w:rsidR="00E96742" w:rsidRPr="001652C1" w14:paraId="3CAE61FC" w14:textId="77777777" w:rsidTr="001652C1">
        <w:trPr>
          <w:trHeight w:val="900"/>
          <w:jc w:val="center"/>
        </w:trPr>
        <w:tc>
          <w:tcPr>
            <w:tcW w:w="2600" w:type="dxa"/>
            <w:vMerge/>
            <w:tcBorders>
              <w:top w:val="nil"/>
              <w:left w:val="single" w:sz="8" w:space="0" w:color="auto"/>
              <w:bottom w:val="single" w:sz="4" w:space="0" w:color="B2B2B2"/>
              <w:right w:val="single" w:sz="4" w:space="0" w:color="B2B2B2"/>
            </w:tcBorders>
            <w:shd w:val="clear" w:color="auto" w:fill="auto"/>
            <w:vAlign w:val="center"/>
            <w:hideMark/>
          </w:tcPr>
          <w:p w14:paraId="07D6BFBC"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
        </w:tc>
        <w:tc>
          <w:tcPr>
            <w:tcW w:w="5080" w:type="dxa"/>
            <w:tcBorders>
              <w:top w:val="nil"/>
              <w:left w:val="nil"/>
              <w:bottom w:val="single" w:sz="4" w:space="0" w:color="B2B2B2"/>
              <w:right w:val="single" w:sz="4" w:space="0" w:color="B2B2B2"/>
            </w:tcBorders>
            <w:shd w:val="clear" w:color="auto" w:fill="auto"/>
            <w:vAlign w:val="center"/>
            <w:hideMark/>
          </w:tcPr>
          <w:p w14:paraId="548645EB"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retrogradna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procjena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postojećih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projekata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ishodovanje</w:t>
            </w:r>
            <w:proofErr w:type="spellEnd"/>
            <w:r w:rsidRPr="001652C1">
              <w:rPr>
                <w:rFonts w:ascii="Calibri" w:eastAsia="Times New Roman" w:hAnsi="Calibri" w:cs="Calibri"/>
                <w:color w:val="000000" w:themeColor="text1"/>
                <w:sz w:val="22"/>
                <w:lang w:val="en-GB" w:eastAsia="en-GB"/>
              </w:rPr>
              <w:t xml:space="preserve"> </w:t>
            </w:r>
            <w:proofErr w:type="spellStart"/>
            <w:proofErr w:type="gramStart"/>
            <w:r w:rsidRPr="001652C1">
              <w:rPr>
                <w:rFonts w:ascii="Calibri" w:eastAsia="Times New Roman" w:hAnsi="Calibri" w:cs="Calibri"/>
                <w:color w:val="000000" w:themeColor="text1"/>
                <w:sz w:val="22"/>
                <w:lang w:val="en-GB" w:eastAsia="en-GB"/>
              </w:rPr>
              <w:t>rješenja</w:t>
            </w:r>
            <w:proofErr w:type="spellEnd"/>
            <w:r w:rsidRPr="001652C1">
              <w:rPr>
                <w:rFonts w:ascii="Calibri" w:eastAsia="Times New Roman" w:hAnsi="Calibri" w:cs="Calibri"/>
                <w:color w:val="000000" w:themeColor="text1"/>
                <w:sz w:val="22"/>
                <w:lang w:val="en-GB" w:eastAsia="en-GB"/>
              </w:rPr>
              <w:t xml:space="preserve">  MIP</w:t>
            </w:r>
            <w:proofErr w:type="gramEnd"/>
            <w:r w:rsidRPr="001652C1">
              <w:rPr>
                <w:rFonts w:ascii="Calibri" w:eastAsia="Times New Roman" w:hAnsi="Calibri" w:cs="Calibri"/>
                <w:color w:val="000000" w:themeColor="text1"/>
                <w:sz w:val="22"/>
                <w:lang w:val="en-GB" w:eastAsia="en-GB"/>
              </w:rPr>
              <w:t xml:space="preserve"> za </w:t>
            </w:r>
            <w:proofErr w:type="spellStart"/>
            <w:r w:rsidRPr="001652C1">
              <w:rPr>
                <w:rFonts w:ascii="Calibri" w:eastAsia="Times New Roman" w:hAnsi="Calibri" w:cs="Calibri"/>
                <w:color w:val="000000" w:themeColor="text1"/>
                <w:sz w:val="22"/>
                <w:lang w:val="en-GB" w:eastAsia="en-GB"/>
              </w:rPr>
              <w:t>nove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projekte</w:t>
            </w:r>
            <w:proofErr w:type="spellEnd"/>
            <w:r w:rsidRPr="001652C1">
              <w:rPr>
                <w:rFonts w:ascii="Calibri" w:eastAsia="Times New Roman" w:hAnsi="Calibri" w:cs="Calibri"/>
                <w:color w:val="000000" w:themeColor="text1"/>
                <w:sz w:val="22"/>
                <w:lang w:val="en-GB" w:eastAsia="en-GB"/>
              </w:rPr>
              <w:t xml:space="preserve"> za </w:t>
            </w:r>
            <w:proofErr w:type="spellStart"/>
            <w:r w:rsidRPr="001652C1">
              <w:rPr>
                <w:rFonts w:ascii="Calibri" w:eastAsia="Times New Roman" w:hAnsi="Calibri" w:cs="Calibri"/>
                <w:color w:val="000000" w:themeColor="text1"/>
                <w:sz w:val="22"/>
                <w:lang w:val="en-GB" w:eastAsia="en-GB"/>
              </w:rPr>
              <w:t>provođenje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testova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životinjama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na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lokaciji</w:t>
            </w:r>
            <w:proofErr w:type="spellEnd"/>
            <w:r w:rsidRPr="001652C1">
              <w:rPr>
                <w:rFonts w:ascii="Calibri" w:eastAsia="Times New Roman" w:hAnsi="Calibri" w:cs="Calibri"/>
                <w:color w:val="000000" w:themeColor="text1"/>
                <w:sz w:val="22"/>
                <w:lang w:val="en-GB" w:eastAsia="en-GB"/>
              </w:rPr>
              <w:t xml:space="preserve"> R10</w:t>
            </w:r>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19D287BF"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100</w:t>
            </w:r>
          </w:p>
        </w:tc>
      </w:tr>
      <w:tr w:rsidR="00E96742" w:rsidRPr="001652C1" w14:paraId="0EE58676" w14:textId="77777777" w:rsidTr="001652C1">
        <w:trPr>
          <w:trHeight w:val="900"/>
          <w:jc w:val="center"/>
        </w:trPr>
        <w:tc>
          <w:tcPr>
            <w:tcW w:w="2600" w:type="dxa"/>
            <w:tcBorders>
              <w:top w:val="nil"/>
              <w:left w:val="single" w:sz="8" w:space="0" w:color="auto"/>
              <w:bottom w:val="single" w:sz="4" w:space="0" w:color="B2B2B2"/>
              <w:right w:val="single" w:sz="4" w:space="0" w:color="B2B2B2"/>
            </w:tcBorders>
            <w:shd w:val="clear" w:color="auto" w:fill="auto"/>
            <w:vAlign w:val="center"/>
            <w:hideMark/>
          </w:tcPr>
          <w:p w14:paraId="08F1D1D9"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Razvoj</w:t>
            </w:r>
            <w:proofErr w:type="spellEnd"/>
          </w:p>
        </w:tc>
        <w:tc>
          <w:tcPr>
            <w:tcW w:w="5080" w:type="dxa"/>
            <w:tcBorders>
              <w:top w:val="nil"/>
              <w:left w:val="nil"/>
              <w:bottom w:val="single" w:sz="4" w:space="0" w:color="B2B2B2"/>
              <w:right w:val="single" w:sz="4" w:space="0" w:color="B2B2B2"/>
            </w:tcBorders>
            <w:shd w:val="clear" w:color="auto" w:fill="auto"/>
            <w:vAlign w:val="center"/>
            <w:hideMark/>
          </w:tcPr>
          <w:p w14:paraId="400C2861"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razvoj</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obnova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verifikacija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laboratorijskog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postupka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prerade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hiperimune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konjske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plazme</w:t>
            </w:r>
            <w:proofErr w:type="spellEnd"/>
            <w:r w:rsidRPr="001652C1">
              <w:rPr>
                <w:rFonts w:ascii="Calibri" w:eastAsia="Times New Roman" w:hAnsi="Calibri" w:cs="Calibri"/>
                <w:color w:val="000000" w:themeColor="text1"/>
                <w:sz w:val="22"/>
                <w:lang w:val="en-GB" w:eastAsia="en-GB"/>
              </w:rPr>
              <w:t xml:space="preserve"> u ZAT </w:t>
            </w:r>
            <w:proofErr w:type="spellStart"/>
            <w:r w:rsidRPr="001652C1">
              <w:rPr>
                <w:rFonts w:ascii="Calibri" w:eastAsia="Times New Roman" w:hAnsi="Calibri" w:cs="Calibri"/>
                <w:color w:val="000000" w:themeColor="text1"/>
                <w:sz w:val="22"/>
                <w:lang w:val="en-GB" w:eastAsia="en-GB"/>
              </w:rPr>
              <w:t>djelatnu</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tvar</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2121206C"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62</w:t>
            </w:r>
          </w:p>
        </w:tc>
      </w:tr>
      <w:tr w:rsidR="00E96742" w:rsidRPr="001652C1" w14:paraId="6580B0D1" w14:textId="77777777" w:rsidTr="001652C1">
        <w:trPr>
          <w:trHeight w:val="1200"/>
          <w:jc w:val="center"/>
        </w:trPr>
        <w:tc>
          <w:tcPr>
            <w:tcW w:w="2600" w:type="dxa"/>
            <w:tcBorders>
              <w:top w:val="nil"/>
              <w:left w:val="single" w:sz="8" w:space="0" w:color="auto"/>
              <w:bottom w:val="single" w:sz="4" w:space="0" w:color="B2B2B2"/>
              <w:right w:val="single" w:sz="4" w:space="0" w:color="B2B2B2"/>
            </w:tcBorders>
            <w:shd w:val="clear" w:color="auto" w:fill="auto"/>
            <w:vAlign w:val="center"/>
            <w:hideMark/>
          </w:tcPr>
          <w:p w14:paraId="16640B53"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Osiguranje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kvalitete</w:t>
            </w:r>
            <w:proofErr w:type="spellEnd"/>
          </w:p>
        </w:tc>
        <w:tc>
          <w:tcPr>
            <w:tcW w:w="5080" w:type="dxa"/>
            <w:tcBorders>
              <w:top w:val="nil"/>
              <w:left w:val="nil"/>
              <w:bottom w:val="single" w:sz="4" w:space="0" w:color="B2B2B2"/>
              <w:right w:val="single" w:sz="4" w:space="0" w:color="B2B2B2"/>
            </w:tcBorders>
            <w:shd w:val="clear" w:color="auto" w:fill="auto"/>
            <w:vAlign w:val="center"/>
            <w:hideMark/>
          </w:tcPr>
          <w:p w14:paraId="17133A4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praćenje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podrška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koraka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projekta</w:t>
            </w:r>
            <w:proofErr w:type="spellEnd"/>
            <w:r w:rsidRPr="001652C1">
              <w:rPr>
                <w:rFonts w:ascii="Calibri" w:eastAsia="Times New Roman" w:hAnsi="Calibri" w:cs="Calibri"/>
                <w:color w:val="000000" w:themeColor="text1"/>
                <w:sz w:val="22"/>
                <w:lang w:val="en-GB" w:eastAsia="en-GB"/>
              </w:rPr>
              <w:t xml:space="preserve"> u </w:t>
            </w:r>
            <w:proofErr w:type="spellStart"/>
            <w:r w:rsidRPr="001652C1">
              <w:rPr>
                <w:rFonts w:ascii="Calibri" w:eastAsia="Times New Roman" w:hAnsi="Calibri" w:cs="Calibri"/>
                <w:color w:val="000000" w:themeColor="text1"/>
                <w:sz w:val="22"/>
                <w:lang w:val="en-GB" w:eastAsia="en-GB"/>
              </w:rPr>
              <w:t>usklađenosti</w:t>
            </w:r>
            <w:proofErr w:type="spellEnd"/>
            <w:r w:rsidRPr="001652C1">
              <w:rPr>
                <w:rFonts w:ascii="Calibri" w:eastAsia="Times New Roman" w:hAnsi="Calibri" w:cs="Calibri"/>
                <w:color w:val="000000" w:themeColor="text1"/>
                <w:sz w:val="22"/>
                <w:lang w:val="en-GB" w:eastAsia="en-GB"/>
              </w:rPr>
              <w:t xml:space="preserve"> s </w:t>
            </w:r>
            <w:proofErr w:type="spellStart"/>
            <w:r w:rsidRPr="001652C1">
              <w:rPr>
                <w:rFonts w:ascii="Calibri" w:eastAsia="Times New Roman" w:hAnsi="Calibri" w:cs="Calibri"/>
                <w:color w:val="000000" w:themeColor="text1"/>
                <w:sz w:val="22"/>
                <w:lang w:val="en-GB" w:eastAsia="en-GB"/>
              </w:rPr>
              <w:t>odrednicama</w:t>
            </w:r>
            <w:proofErr w:type="spellEnd"/>
            <w:r w:rsidRPr="001652C1">
              <w:rPr>
                <w:rFonts w:ascii="Calibri" w:eastAsia="Times New Roman" w:hAnsi="Calibri" w:cs="Calibri"/>
                <w:color w:val="000000" w:themeColor="text1"/>
                <w:sz w:val="22"/>
                <w:lang w:val="en-GB" w:eastAsia="en-GB"/>
              </w:rPr>
              <w:t xml:space="preserve"> GMP-a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PQS-a; </w:t>
            </w:r>
            <w:r w:rsidRPr="001652C1">
              <w:rPr>
                <w:rFonts w:ascii="Calibri" w:eastAsia="Times New Roman" w:hAnsi="Calibri" w:cs="Calibri"/>
                <w:color w:val="000000" w:themeColor="text1"/>
                <w:sz w:val="22"/>
                <w:lang w:val="en-GB" w:eastAsia="en-GB"/>
              </w:rPr>
              <w:br/>
            </w:r>
            <w:proofErr w:type="spellStart"/>
            <w:r w:rsidRPr="001652C1">
              <w:rPr>
                <w:rFonts w:ascii="Calibri" w:eastAsia="Times New Roman" w:hAnsi="Calibri" w:cs="Calibri"/>
                <w:color w:val="000000" w:themeColor="text1"/>
                <w:sz w:val="22"/>
                <w:lang w:val="en-GB" w:eastAsia="en-GB"/>
              </w:rPr>
              <w:t>provođenje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aktivnosti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vezanih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uz</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traženje</w:t>
            </w:r>
            <w:proofErr w:type="spellEnd"/>
            <w:r w:rsidRPr="001652C1">
              <w:rPr>
                <w:rFonts w:ascii="Calibri" w:eastAsia="Times New Roman" w:hAnsi="Calibri" w:cs="Calibri"/>
                <w:color w:val="000000" w:themeColor="text1"/>
                <w:sz w:val="22"/>
                <w:lang w:val="en-GB" w:eastAsia="en-GB"/>
              </w:rPr>
              <w:t>/</w:t>
            </w:r>
            <w:proofErr w:type="spellStart"/>
            <w:r w:rsidRPr="001652C1">
              <w:rPr>
                <w:rFonts w:ascii="Calibri" w:eastAsia="Times New Roman" w:hAnsi="Calibri" w:cs="Calibri"/>
                <w:color w:val="000000" w:themeColor="text1"/>
                <w:sz w:val="22"/>
                <w:lang w:val="en-GB" w:eastAsia="en-GB"/>
              </w:rPr>
              <w:t>proširenje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proizvodne</w:t>
            </w:r>
            <w:proofErr w:type="spellEnd"/>
            <w:r w:rsidRPr="001652C1">
              <w:rPr>
                <w:rFonts w:ascii="Calibri" w:eastAsia="Times New Roman" w:hAnsi="Calibri" w:cs="Calibri"/>
                <w:color w:val="000000" w:themeColor="text1"/>
                <w:sz w:val="22"/>
                <w:lang w:val="en-GB" w:eastAsia="en-GB"/>
              </w:rPr>
              <w:t>/</w:t>
            </w:r>
            <w:proofErr w:type="spellStart"/>
            <w:r w:rsidRPr="001652C1">
              <w:rPr>
                <w:rFonts w:ascii="Calibri" w:eastAsia="Times New Roman" w:hAnsi="Calibri" w:cs="Calibri"/>
                <w:color w:val="000000" w:themeColor="text1"/>
                <w:sz w:val="22"/>
                <w:lang w:val="en-GB" w:eastAsia="en-GB"/>
              </w:rPr>
              <w:t>ih</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dozvola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2E754FBC"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21</w:t>
            </w:r>
          </w:p>
        </w:tc>
      </w:tr>
      <w:tr w:rsidR="00E96742" w:rsidRPr="001652C1" w14:paraId="31F00BCB" w14:textId="77777777" w:rsidTr="001652C1">
        <w:trPr>
          <w:trHeight w:val="600"/>
          <w:jc w:val="center"/>
        </w:trPr>
        <w:tc>
          <w:tcPr>
            <w:tcW w:w="2600" w:type="dxa"/>
            <w:tcBorders>
              <w:top w:val="nil"/>
              <w:left w:val="single" w:sz="8" w:space="0" w:color="auto"/>
              <w:bottom w:val="single" w:sz="4" w:space="0" w:color="B2B2B2"/>
              <w:right w:val="single" w:sz="4" w:space="0" w:color="B2B2B2"/>
            </w:tcBorders>
            <w:shd w:val="clear" w:color="auto" w:fill="auto"/>
            <w:vAlign w:val="center"/>
            <w:hideMark/>
          </w:tcPr>
          <w:p w14:paraId="150C33BF"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Registracija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proizvoda</w:t>
            </w:r>
            <w:proofErr w:type="spellEnd"/>
            <w:r w:rsidRPr="001652C1">
              <w:rPr>
                <w:rFonts w:ascii="Calibri" w:eastAsia="Times New Roman" w:hAnsi="Calibri" w:cs="Calibri"/>
                <w:color w:val="000000" w:themeColor="text1"/>
                <w:sz w:val="22"/>
                <w:lang w:val="en-GB" w:eastAsia="en-GB"/>
              </w:rPr>
              <w:t xml:space="preserve"> u HALMED-u</w:t>
            </w:r>
          </w:p>
        </w:tc>
        <w:tc>
          <w:tcPr>
            <w:tcW w:w="5080" w:type="dxa"/>
            <w:tcBorders>
              <w:top w:val="nil"/>
              <w:left w:val="nil"/>
              <w:bottom w:val="single" w:sz="4" w:space="0" w:color="B2B2B2"/>
              <w:right w:val="single" w:sz="4" w:space="0" w:color="B2B2B2"/>
            </w:tcBorders>
            <w:shd w:val="clear" w:color="auto" w:fill="auto"/>
            <w:vAlign w:val="center"/>
            <w:hideMark/>
          </w:tcPr>
          <w:p w14:paraId="1029D67E"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usklađivanje</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predloženog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proizvodnog</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procesa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regulatornim</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zahtjevima</w:t>
            </w:r>
            <w:proofErr w:type="spellEnd"/>
          </w:p>
        </w:tc>
        <w:tc>
          <w:tcPr>
            <w:tcW w:w="1020" w:type="dxa"/>
            <w:tcBorders>
              <w:top w:val="single" w:sz="4" w:space="0" w:color="B2B2B2"/>
              <w:left w:val="single" w:sz="4" w:space="0" w:color="B2B2B2"/>
              <w:bottom w:val="single" w:sz="4" w:space="0" w:color="B2B2B2"/>
              <w:right w:val="single" w:sz="8" w:space="0" w:color="auto"/>
            </w:tcBorders>
            <w:shd w:val="clear" w:color="auto" w:fill="auto"/>
            <w:vAlign w:val="center"/>
            <w:hideMark/>
          </w:tcPr>
          <w:p w14:paraId="670B2750" w14:textId="77777777" w:rsidR="00E96742" w:rsidRPr="001652C1"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15</w:t>
            </w:r>
          </w:p>
        </w:tc>
      </w:tr>
      <w:tr w:rsidR="00E96742" w:rsidRPr="00E96742" w14:paraId="20AFDB83" w14:textId="77777777" w:rsidTr="001652C1">
        <w:trPr>
          <w:trHeight w:val="615"/>
          <w:jc w:val="center"/>
        </w:trPr>
        <w:tc>
          <w:tcPr>
            <w:tcW w:w="2600" w:type="dxa"/>
            <w:tcBorders>
              <w:top w:val="nil"/>
              <w:left w:val="single" w:sz="8" w:space="0" w:color="auto"/>
              <w:bottom w:val="single" w:sz="8" w:space="0" w:color="auto"/>
              <w:right w:val="single" w:sz="4" w:space="0" w:color="B2B2B2"/>
            </w:tcBorders>
            <w:shd w:val="clear" w:color="auto" w:fill="auto"/>
            <w:vAlign w:val="center"/>
            <w:hideMark/>
          </w:tcPr>
          <w:p w14:paraId="61013B84"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Razvoj</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tržišta</w:t>
            </w:r>
            <w:proofErr w:type="spellEnd"/>
          </w:p>
        </w:tc>
        <w:tc>
          <w:tcPr>
            <w:tcW w:w="5080" w:type="dxa"/>
            <w:tcBorders>
              <w:top w:val="nil"/>
              <w:left w:val="nil"/>
              <w:bottom w:val="single" w:sz="8" w:space="0" w:color="auto"/>
              <w:right w:val="single" w:sz="4" w:space="0" w:color="B2B2B2"/>
            </w:tcBorders>
            <w:shd w:val="clear" w:color="auto" w:fill="auto"/>
            <w:vAlign w:val="center"/>
            <w:hideMark/>
          </w:tcPr>
          <w:p w14:paraId="07552FD1" w14:textId="77777777" w:rsidR="00E96742" w:rsidRPr="001652C1" w:rsidRDefault="00E96742" w:rsidP="00E94AFC">
            <w:pPr>
              <w:spacing w:after="0" w:line="240" w:lineRule="auto"/>
              <w:rPr>
                <w:rFonts w:ascii="Calibri" w:eastAsia="Times New Roman" w:hAnsi="Calibri" w:cs="Calibri"/>
                <w:color w:val="000000" w:themeColor="text1"/>
                <w:sz w:val="22"/>
                <w:lang w:val="en-GB" w:eastAsia="en-GB"/>
              </w:rPr>
            </w:pPr>
            <w:proofErr w:type="spellStart"/>
            <w:r w:rsidRPr="001652C1">
              <w:rPr>
                <w:rFonts w:ascii="Calibri" w:eastAsia="Times New Roman" w:hAnsi="Calibri" w:cs="Calibri"/>
                <w:color w:val="000000" w:themeColor="text1"/>
                <w:sz w:val="22"/>
                <w:lang w:val="en-GB" w:eastAsia="en-GB"/>
              </w:rPr>
              <w:t>analiza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tržišta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korespodencija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sa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postojećim</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zainteresiranima</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i</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budućim</w:t>
            </w:r>
            <w:proofErr w:type="spellEnd"/>
            <w:r w:rsidRPr="001652C1">
              <w:rPr>
                <w:rFonts w:ascii="Calibri" w:eastAsia="Times New Roman" w:hAnsi="Calibri" w:cs="Calibri"/>
                <w:color w:val="000000" w:themeColor="text1"/>
                <w:sz w:val="22"/>
                <w:lang w:val="en-GB" w:eastAsia="en-GB"/>
              </w:rPr>
              <w:t xml:space="preserve"> </w:t>
            </w:r>
            <w:proofErr w:type="spellStart"/>
            <w:r w:rsidRPr="001652C1">
              <w:rPr>
                <w:rFonts w:ascii="Calibri" w:eastAsia="Times New Roman" w:hAnsi="Calibri" w:cs="Calibri"/>
                <w:color w:val="000000" w:themeColor="text1"/>
                <w:sz w:val="22"/>
                <w:lang w:val="en-GB" w:eastAsia="en-GB"/>
              </w:rPr>
              <w:t>kupcima</w:t>
            </w:r>
            <w:proofErr w:type="spellEnd"/>
          </w:p>
        </w:tc>
        <w:tc>
          <w:tcPr>
            <w:tcW w:w="1020" w:type="dxa"/>
            <w:tcBorders>
              <w:top w:val="single" w:sz="4" w:space="0" w:color="B2B2B2"/>
              <w:left w:val="single" w:sz="4" w:space="0" w:color="B2B2B2"/>
              <w:bottom w:val="single" w:sz="8" w:space="0" w:color="auto"/>
              <w:right w:val="single" w:sz="8" w:space="0" w:color="auto"/>
            </w:tcBorders>
            <w:shd w:val="clear" w:color="auto" w:fill="auto"/>
            <w:vAlign w:val="center"/>
            <w:hideMark/>
          </w:tcPr>
          <w:p w14:paraId="3958D9FF" w14:textId="77777777" w:rsidR="00E96742" w:rsidRPr="00E96742" w:rsidRDefault="00E96742" w:rsidP="00E94AFC">
            <w:pPr>
              <w:spacing w:after="0" w:line="240" w:lineRule="auto"/>
              <w:jc w:val="right"/>
              <w:rPr>
                <w:rFonts w:ascii="Calibri" w:eastAsia="Times New Roman" w:hAnsi="Calibri" w:cs="Calibri"/>
                <w:color w:val="000000" w:themeColor="text1"/>
                <w:sz w:val="22"/>
                <w:lang w:val="en-GB" w:eastAsia="en-GB"/>
              </w:rPr>
            </w:pPr>
            <w:r w:rsidRPr="001652C1">
              <w:rPr>
                <w:rFonts w:ascii="Calibri" w:eastAsia="Times New Roman" w:hAnsi="Calibri" w:cs="Calibri"/>
                <w:color w:val="000000" w:themeColor="text1"/>
                <w:sz w:val="22"/>
                <w:lang w:val="en-GB" w:eastAsia="en-GB"/>
              </w:rPr>
              <w:t>70</w:t>
            </w:r>
          </w:p>
        </w:tc>
      </w:tr>
    </w:tbl>
    <w:p w14:paraId="1ADF17C1" w14:textId="77777777" w:rsidR="00E94AFC" w:rsidRPr="00501763" w:rsidRDefault="00E94AFC" w:rsidP="00501763">
      <w:pPr>
        <w:spacing w:after="0" w:line="240" w:lineRule="auto"/>
        <w:jc w:val="both"/>
        <w:rPr>
          <w:rFonts w:eastAsia="Times New Roman"/>
          <w:b/>
          <w:bCs/>
          <w:szCs w:val="24"/>
          <w:lang w:eastAsia="hr-HR"/>
        </w:rPr>
      </w:pPr>
    </w:p>
    <w:p w14:paraId="0CA8D34E" w14:textId="1E4F7F43" w:rsidR="00177BAE" w:rsidRDefault="00501763" w:rsidP="001A231B">
      <w:pPr>
        <w:pStyle w:val="Odlomakpopisa"/>
        <w:numPr>
          <w:ilvl w:val="1"/>
          <w:numId w:val="35"/>
        </w:numPr>
        <w:spacing w:after="0" w:line="240" w:lineRule="auto"/>
        <w:jc w:val="both"/>
        <w:rPr>
          <w:rFonts w:eastAsia="Times New Roman"/>
          <w:b/>
          <w:bCs/>
          <w:szCs w:val="24"/>
          <w:lang w:eastAsia="hr-HR"/>
        </w:rPr>
      </w:pPr>
      <w:r w:rsidRPr="00501763">
        <w:rPr>
          <w:rFonts w:eastAsia="Times New Roman"/>
          <w:b/>
          <w:bCs/>
          <w:szCs w:val="24"/>
          <w:lang w:eastAsia="hr-HR"/>
        </w:rPr>
        <w:t>AKTIVNOSTI</w:t>
      </w:r>
      <w:r w:rsidR="009B4A75">
        <w:rPr>
          <w:rFonts w:eastAsia="Times New Roman"/>
          <w:b/>
          <w:bCs/>
          <w:szCs w:val="24"/>
          <w:lang w:eastAsia="hr-HR"/>
        </w:rPr>
        <w:t xml:space="preserve"> ORGANIZACIJSKIH JEDINICA IMUNOLOŠKOG ZAVODA</w:t>
      </w:r>
    </w:p>
    <w:p w14:paraId="5CAD3DAE" w14:textId="77777777" w:rsidR="00C622F4" w:rsidRPr="00C622F4" w:rsidRDefault="00C622F4" w:rsidP="00C622F4">
      <w:pPr>
        <w:pStyle w:val="Odlomakpopisa"/>
        <w:rPr>
          <w:rFonts w:eastAsia="Times New Roman"/>
          <w:b/>
          <w:bCs/>
          <w:szCs w:val="24"/>
          <w:lang w:eastAsia="hr-HR"/>
        </w:rPr>
      </w:pPr>
    </w:p>
    <w:p w14:paraId="3BF753FF" w14:textId="77777777" w:rsidR="00053D2F" w:rsidRPr="00DA574C" w:rsidRDefault="00053D2F" w:rsidP="00053D2F">
      <w:pPr>
        <w:pStyle w:val="Odlomakpopisa"/>
        <w:numPr>
          <w:ilvl w:val="0"/>
          <w:numId w:val="26"/>
        </w:numPr>
        <w:spacing w:after="0" w:line="240" w:lineRule="auto"/>
        <w:jc w:val="both"/>
        <w:rPr>
          <w:b/>
          <w:bCs/>
          <w:szCs w:val="24"/>
        </w:rPr>
      </w:pPr>
      <w:r w:rsidRPr="00DA574C">
        <w:rPr>
          <w:b/>
          <w:bCs/>
          <w:szCs w:val="24"/>
        </w:rPr>
        <w:t>Odjel za proizvodnju virusnih cjepiva</w:t>
      </w:r>
    </w:p>
    <w:p w14:paraId="1A5E1F6D" w14:textId="77777777" w:rsidR="00053D2F" w:rsidRPr="0074331F" w:rsidRDefault="00053D2F" w:rsidP="00053D2F">
      <w:pPr>
        <w:numPr>
          <w:ilvl w:val="0"/>
          <w:numId w:val="19"/>
        </w:numPr>
        <w:spacing w:after="0" w:line="240" w:lineRule="auto"/>
        <w:jc w:val="both"/>
        <w:rPr>
          <w:szCs w:val="24"/>
        </w:rPr>
      </w:pPr>
      <w:r w:rsidRPr="00B71F67">
        <w:rPr>
          <w:szCs w:val="24"/>
        </w:rPr>
        <w:t xml:space="preserve">Održavanje u pripravnosti pogona za proizvodnju </w:t>
      </w:r>
      <w:r>
        <w:rPr>
          <w:szCs w:val="24"/>
        </w:rPr>
        <w:t xml:space="preserve">prema </w:t>
      </w:r>
      <w:r w:rsidRPr="0074331F">
        <w:rPr>
          <w:szCs w:val="24"/>
        </w:rPr>
        <w:t>potrebi transportnih podloga za uzorke za dokazivanje prisutnosti SARS-CoV-2</w:t>
      </w:r>
    </w:p>
    <w:p w14:paraId="27E85E82" w14:textId="77777777" w:rsidR="00053D2F" w:rsidRPr="00DA574C" w:rsidRDefault="00053D2F" w:rsidP="00053D2F">
      <w:pPr>
        <w:numPr>
          <w:ilvl w:val="0"/>
          <w:numId w:val="19"/>
        </w:numPr>
        <w:spacing w:after="0" w:line="240" w:lineRule="auto"/>
        <w:jc w:val="both"/>
        <w:rPr>
          <w:szCs w:val="24"/>
        </w:rPr>
      </w:pPr>
      <w:r w:rsidRPr="00DA574C">
        <w:rPr>
          <w:szCs w:val="24"/>
        </w:rPr>
        <w:t xml:space="preserve">Kontinuirano praćenje legislative vezane uz proizvodnju virusnih cjepiva i dobru proizvođačku praksu (DPP, eng. GMP - </w:t>
      </w:r>
      <w:proofErr w:type="spellStart"/>
      <w:r w:rsidRPr="00DA574C">
        <w:rPr>
          <w:szCs w:val="24"/>
        </w:rPr>
        <w:t>Good</w:t>
      </w:r>
      <w:proofErr w:type="spellEnd"/>
      <w:r w:rsidRPr="00DA574C">
        <w:rPr>
          <w:szCs w:val="24"/>
        </w:rPr>
        <w:t xml:space="preserve"> </w:t>
      </w:r>
      <w:proofErr w:type="spellStart"/>
      <w:r w:rsidRPr="00DA574C">
        <w:rPr>
          <w:szCs w:val="24"/>
        </w:rPr>
        <w:t>manufacturing</w:t>
      </w:r>
      <w:proofErr w:type="spellEnd"/>
      <w:r w:rsidRPr="00DA574C">
        <w:rPr>
          <w:szCs w:val="24"/>
        </w:rPr>
        <w:t xml:space="preserve"> </w:t>
      </w:r>
      <w:proofErr w:type="spellStart"/>
      <w:r w:rsidRPr="00DA574C">
        <w:rPr>
          <w:szCs w:val="24"/>
        </w:rPr>
        <w:t>practice</w:t>
      </w:r>
      <w:proofErr w:type="spellEnd"/>
      <w:r w:rsidRPr="00DA574C">
        <w:rPr>
          <w:szCs w:val="24"/>
        </w:rPr>
        <w:t>)</w:t>
      </w:r>
    </w:p>
    <w:p w14:paraId="187E66C3" w14:textId="77777777" w:rsidR="00053D2F" w:rsidRPr="00DA574C" w:rsidRDefault="00053D2F" w:rsidP="00053D2F">
      <w:pPr>
        <w:numPr>
          <w:ilvl w:val="0"/>
          <w:numId w:val="19"/>
        </w:numPr>
        <w:spacing w:after="0" w:line="240" w:lineRule="auto"/>
        <w:jc w:val="both"/>
        <w:rPr>
          <w:szCs w:val="24"/>
        </w:rPr>
      </w:pPr>
      <w:r w:rsidRPr="00DA574C">
        <w:rPr>
          <w:szCs w:val="24"/>
        </w:rPr>
        <w:t>Sudjelovanje u razvoju i unaprjeđenjima proizvodnje</w:t>
      </w:r>
      <w:r>
        <w:rPr>
          <w:szCs w:val="24"/>
        </w:rPr>
        <w:t xml:space="preserve">- u suradnji s CIPZB razvoj novog </w:t>
      </w:r>
      <w:proofErr w:type="spellStart"/>
      <w:r>
        <w:rPr>
          <w:szCs w:val="24"/>
        </w:rPr>
        <w:t>cjepnog</w:t>
      </w:r>
      <w:proofErr w:type="spellEnd"/>
      <w:r>
        <w:rPr>
          <w:szCs w:val="24"/>
        </w:rPr>
        <w:t xml:space="preserve"> soja virusa </w:t>
      </w:r>
      <w:proofErr w:type="spellStart"/>
      <w:r>
        <w:rPr>
          <w:szCs w:val="24"/>
        </w:rPr>
        <w:t>parotitisa</w:t>
      </w:r>
      <w:proofErr w:type="spellEnd"/>
    </w:p>
    <w:p w14:paraId="44390FE5" w14:textId="77777777" w:rsidR="00053D2F" w:rsidRPr="00DA574C" w:rsidRDefault="00053D2F" w:rsidP="00053D2F">
      <w:pPr>
        <w:numPr>
          <w:ilvl w:val="0"/>
          <w:numId w:val="19"/>
        </w:numPr>
        <w:spacing w:after="0" w:line="240" w:lineRule="auto"/>
        <w:jc w:val="both"/>
        <w:rPr>
          <w:szCs w:val="24"/>
        </w:rPr>
      </w:pPr>
      <w:r w:rsidRPr="00DA574C">
        <w:rPr>
          <w:szCs w:val="24"/>
        </w:rPr>
        <w:t>Izrada, pregled i revizije SOP-ova i ostale dokumentacije na razini Odjela</w:t>
      </w:r>
    </w:p>
    <w:p w14:paraId="5C23A1DA" w14:textId="77777777" w:rsidR="00053D2F" w:rsidRPr="00DA574C" w:rsidRDefault="00053D2F" w:rsidP="00053D2F">
      <w:pPr>
        <w:numPr>
          <w:ilvl w:val="0"/>
          <w:numId w:val="19"/>
        </w:numPr>
        <w:spacing w:after="0" w:line="240" w:lineRule="auto"/>
        <w:jc w:val="both"/>
        <w:rPr>
          <w:szCs w:val="24"/>
        </w:rPr>
      </w:pPr>
      <w:r w:rsidRPr="00DA574C">
        <w:rPr>
          <w:szCs w:val="24"/>
          <w:lang w:val="hr-BA"/>
        </w:rPr>
        <w:t xml:space="preserve">Čuvanje proizvoda u skladu s odgovarajućom dokumentacijom i pravilima DPP kako bi se održala potrebna kvaliteta te kontinuirano provođenje nadzora nad praćenjem uvjeta skladištenja za proizvode </w:t>
      </w:r>
      <w:r w:rsidRPr="00DA574C">
        <w:rPr>
          <w:szCs w:val="24"/>
        </w:rPr>
        <w:t xml:space="preserve">matičnih serija virusa (morbila, </w:t>
      </w:r>
      <w:proofErr w:type="spellStart"/>
      <w:r w:rsidRPr="00DA574C">
        <w:rPr>
          <w:szCs w:val="24"/>
        </w:rPr>
        <w:t>rubele</w:t>
      </w:r>
      <w:proofErr w:type="spellEnd"/>
      <w:r w:rsidRPr="00DA574C">
        <w:rPr>
          <w:szCs w:val="24"/>
        </w:rPr>
        <w:t xml:space="preserve"> i </w:t>
      </w:r>
      <w:proofErr w:type="spellStart"/>
      <w:r w:rsidRPr="00DA574C">
        <w:rPr>
          <w:szCs w:val="24"/>
        </w:rPr>
        <w:t>parotitisa</w:t>
      </w:r>
      <w:proofErr w:type="spellEnd"/>
      <w:r w:rsidRPr="00DA574C">
        <w:rPr>
          <w:szCs w:val="24"/>
        </w:rPr>
        <w:t xml:space="preserve">) te radnih </w:t>
      </w:r>
      <w:r>
        <w:rPr>
          <w:szCs w:val="24"/>
        </w:rPr>
        <w:t xml:space="preserve">sjemenskih </w:t>
      </w:r>
      <w:r w:rsidRPr="00DA574C">
        <w:rPr>
          <w:szCs w:val="24"/>
        </w:rPr>
        <w:t>serija virusa</w:t>
      </w:r>
      <w:r>
        <w:rPr>
          <w:szCs w:val="24"/>
        </w:rPr>
        <w:t xml:space="preserve"> morbila i </w:t>
      </w:r>
      <w:proofErr w:type="spellStart"/>
      <w:r>
        <w:rPr>
          <w:szCs w:val="24"/>
        </w:rPr>
        <w:t>rubele</w:t>
      </w:r>
      <w:proofErr w:type="spellEnd"/>
      <w:r w:rsidRPr="00DA574C">
        <w:rPr>
          <w:szCs w:val="24"/>
        </w:rPr>
        <w:t xml:space="preserve"> i djelatnih tvari (KVP-ova cjepiva protiv morbila matičnih i radnih staničnih banaka MRC-5</w:t>
      </w:r>
    </w:p>
    <w:p w14:paraId="5E0503FB" w14:textId="77777777" w:rsidR="00053D2F" w:rsidRPr="00DA574C" w:rsidRDefault="00053D2F" w:rsidP="00053D2F">
      <w:pPr>
        <w:numPr>
          <w:ilvl w:val="0"/>
          <w:numId w:val="19"/>
        </w:numPr>
        <w:spacing w:after="0" w:line="240" w:lineRule="auto"/>
        <w:jc w:val="both"/>
        <w:rPr>
          <w:szCs w:val="24"/>
        </w:rPr>
      </w:pPr>
      <w:r w:rsidRPr="00DA574C">
        <w:rPr>
          <w:szCs w:val="24"/>
        </w:rPr>
        <w:t>Kontrola i nadzor nad skladištenjem materijala i proizvoda</w:t>
      </w:r>
    </w:p>
    <w:p w14:paraId="0176A195" w14:textId="77777777" w:rsidR="00053D2F" w:rsidRDefault="00053D2F" w:rsidP="00053D2F">
      <w:pPr>
        <w:pStyle w:val="Odlomakpopisa1"/>
        <w:numPr>
          <w:ilvl w:val="0"/>
          <w:numId w:val="19"/>
        </w:numPr>
        <w:spacing w:after="0" w:line="240" w:lineRule="auto"/>
        <w:jc w:val="both"/>
        <w:rPr>
          <w:rFonts w:ascii="Times New Roman" w:hAnsi="Times New Roman"/>
        </w:rPr>
      </w:pPr>
      <w:r w:rsidRPr="00DA574C">
        <w:rPr>
          <w:rFonts w:ascii="Times New Roman" w:hAnsi="Times New Roman"/>
        </w:rPr>
        <w:t>Provjera ispravnosti/ umjerenosti mjernih uređaja</w:t>
      </w:r>
    </w:p>
    <w:p w14:paraId="3F218C19" w14:textId="77777777" w:rsidR="00053D2F" w:rsidRDefault="00053D2F" w:rsidP="00053D2F">
      <w:pPr>
        <w:pStyle w:val="Odlomakpopisa1"/>
        <w:numPr>
          <w:ilvl w:val="0"/>
          <w:numId w:val="19"/>
        </w:numPr>
        <w:spacing w:after="0" w:line="240" w:lineRule="auto"/>
        <w:jc w:val="both"/>
        <w:rPr>
          <w:rFonts w:ascii="Times New Roman" w:hAnsi="Times New Roman"/>
        </w:rPr>
      </w:pPr>
      <w:r>
        <w:rPr>
          <w:rFonts w:ascii="Times New Roman" w:hAnsi="Times New Roman"/>
        </w:rPr>
        <w:t>Izrada „Pravila za pohranu arhivskog i dokumentarnog gradiva IMZ-a“</w:t>
      </w:r>
    </w:p>
    <w:p w14:paraId="0508730E" w14:textId="77777777" w:rsidR="00053D2F" w:rsidRPr="00B71F67" w:rsidRDefault="00053D2F" w:rsidP="00053D2F">
      <w:pPr>
        <w:numPr>
          <w:ilvl w:val="0"/>
          <w:numId w:val="19"/>
        </w:numPr>
        <w:tabs>
          <w:tab w:val="left" w:pos="4253"/>
        </w:tabs>
        <w:spacing w:after="0" w:line="240" w:lineRule="auto"/>
        <w:jc w:val="both"/>
        <w:rPr>
          <w:szCs w:val="24"/>
        </w:rPr>
      </w:pPr>
      <w:r>
        <w:rPr>
          <w:szCs w:val="24"/>
        </w:rPr>
        <w:t>Izrada prijedloga obilježavanja arhivskog i dokumentarnog gradiva na nivou gradiva IMZ</w:t>
      </w:r>
    </w:p>
    <w:p w14:paraId="3032821B" w14:textId="77777777" w:rsidR="00053D2F" w:rsidRPr="00DA574C" w:rsidRDefault="00053D2F" w:rsidP="00053D2F">
      <w:pPr>
        <w:numPr>
          <w:ilvl w:val="0"/>
          <w:numId w:val="19"/>
        </w:numPr>
        <w:spacing w:after="0" w:line="240" w:lineRule="auto"/>
        <w:jc w:val="both"/>
        <w:rPr>
          <w:szCs w:val="24"/>
        </w:rPr>
      </w:pPr>
      <w:r w:rsidRPr="00DA574C">
        <w:rPr>
          <w:szCs w:val="24"/>
        </w:rPr>
        <w:t>Održavanje čistoće na razini Odjela</w:t>
      </w:r>
    </w:p>
    <w:p w14:paraId="1CB60B1F" w14:textId="77777777" w:rsidR="00053D2F" w:rsidRPr="00DA574C" w:rsidRDefault="00053D2F" w:rsidP="00053D2F">
      <w:pPr>
        <w:numPr>
          <w:ilvl w:val="0"/>
          <w:numId w:val="19"/>
        </w:numPr>
        <w:spacing w:after="0" w:line="240" w:lineRule="auto"/>
        <w:jc w:val="both"/>
        <w:rPr>
          <w:szCs w:val="24"/>
        </w:rPr>
      </w:pPr>
      <w:r w:rsidRPr="00DA574C">
        <w:rPr>
          <w:szCs w:val="24"/>
        </w:rPr>
        <w:t>Kontinuirano vođenje dokumentacije Odjela</w:t>
      </w:r>
    </w:p>
    <w:p w14:paraId="0ED5586A" w14:textId="77777777" w:rsidR="00053D2F" w:rsidRPr="00DA574C" w:rsidRDefault="00053D2F" w:rsidP="00053D2F">
      <w:pPr>
        <w:numPr>
          <w:ilvl w:val="0"/>
          <w:numId w:val="19"/>
        </w:numPr>
        <w:spacing w:after="0" w:line="240" w:lineRule="auto"/>
        <w:jc w:val="both"/>
        <w:rPr>
          <w:szCs w:val="24"/>
        </w:rPr>
      </w:pPr>
      <w:r w:rsidRPr="00DA574C">
        <w:rPr>
          <w:szCs w:val="24"/>
        </w:rPr>
        <w:t>Edukacija radnika sukladno zahtjevima GMP-a</w:t>
      </w:r>
    </w:p>
    <w:p w14:paraId="29AD9E2B" w14:textId="77777777" w:rsidR="00053D2F" w:rsidRPr="00DA574C" w:rsidRDefault="00053D2F" w:rsidP="00053D2F">
      <w:pPr>
        <w:numPr>
          <w:ilvl w:val="0"/>
          <w:numId w:val="19"/>
        </w:numPr>
        <w:tabs>
          <w:tab w:val="left" w:pos="4253"/>
        </w:tabs>
        <w:spacing w:after="0" w:line="240" w:lineRule="auto"/>
        <w:jc w:val="both"/>
        <w:rPr>
          <w:szCs w:val="24"/>
        </w:rPr>
      </w:pPr>
      <w:r w:rsidRPr="00DA574C">
        <w:rPr>
          <w:szCs w:val="24"/>
        </w:rPr>
        <w:t>Sudjelovanje u nastavnoj djelatnosti Imunološkog zavoda</w:t>
      </w:r>
    </w:p>
    <w:p w14:paraId="0499B24A" w14:textId="77777777" w:rsidR="00053D2F" w:rsidRDefault="00053D2F" w:rsidP="00053D2F">
      <w:pPr>
        <w:numPr>
          <w:ilvl w:val="0"/>
          <w:numId w:val="19"/>
        </w:numPr>
        <w:tabs>
          <w:tab w:val="left" w:pos="4253"/>
        </w:tabs>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 retrogradna procjena postojećeg idejnog rješenja za proizvodnju virusnih cjepiva i tlocrta pogona ; sudjelovanje u izradi Prostorno- programske studije s UIH te korisničke specifikacije (URS-a) za nove proizvodne pogone Imunološkog zavoda s ugovornom tvrtkom </w:t>
      </w:r>
      <w:proofErr w:type="spellStart"/>
      <w:r>
        <w:rPr>
          <w:szCs w:val="24"/>
        </w:rPr>
        <w:t>Dunicom</w:t>
      </w:r>
      <w:proofErr w:type="spellEnd"/>
      <w:r>
        <w:rPr>
          <w:szCs w:val="24"/>
        </w:rPr>
        <w:t xml:space="preserve"> </w:t>
      </w:r>
    </w:p>
    <w:p w14:paraId="17596C1F" w14:textId="77777777" w:rsidR="00053D2F" w:rsidRDefault="00053D2F" w:rsidP="00053D2F">
      <w:pPr>
        <w:numPr>
          <w:ilvl w:val="0"/>
          <w:numId w:val="19"/>
        </w:numPr>
        <w:tabs>
          <w:tab w:val="left" w:pos="4253"/>
        </w:tabs>
        <w:spacing w:after="0" w:line="240" w:lineRule="auto"/>
        <w:jc w:val="both"/>
        <w:rPr>
          <w:szCs w:val="24"/>
        </w:rPr>
      </w:pPr>
      <w:r>
        <w:rPr>
          <w:szCs w:val="24"/>
        </w:rPr>
        <w:t>Sudjelovanje u izradi analize tržišta, korespondencija s postojećim zainteresiranim kupcima proizvoda; sudjelovanje u pripremi materijala za izradu tehnološkog projekt na nivou IMZ</w:t>
      </w:r>
    </w:p>
    <w:p w14:paraId="5C958D51" w14:textId="77777777" w:rsidR="00053D2F" w:rsidRDefault="00053D2F" w:rsidP="00053D2F">
      <w:pPr>
        <w:numPr>
          <w:ilvl w:val="0"/>
          <w:numId w:val="19"/>
        </w:numPr>
        <w:tabs>
          <w:tab w:val="left" w:pos="4253"/>
        </w:tabs>
        <w:spacing w:after="0" w:line="240" w:lineRule="auto"/>
        <w:jc w:val="both"/>
        <w:rPr>
          <w:szCs w:val="24"/>
        </w:rPr>
      </w:pPr>
      <w:r>
        <w:rPr>
          <w:szCs w:val="24"/>
        </w:rPr>
        <w:t>Prihvat, privremena pohrana i izdavanje HZJZ-u cjepiva protiv COVID-19 – kontinuirani 24 satni (24/7) nadzor nad uvjetima pohrane i alarmima zamrzivača</w:t>
      </w:r>
    </w:p>
    <w:p w14:paraId="705B5522" w14:textId="77777777" w:rsidR="00053D2F" w:rsidRDefault="00053D2F" w:rsidP="00053D2F">
      <w:pPr>
        <w:numPr>
          <w:ilvl w:val="0"/>
          <w:numId w:val="19"/>
        </w:numPr>
        <w:tabs>
          <w:tab w:val="left" w:pos="4253"/>
        </w:tabs>
        <w:spacing w:after="0" w:line="240" w:lineRule="auto"/>
        <w:jc w:val="both"/>
        <w:rPr>
          <w:szCs w:val="24"/>
        </w:rPr>
      </w:pPr>
      <w:r>
        <w:rPr>
          <w:szCs w:val="24"/>
        </w:rPr>
        <w:t xml:space="preserve">Uređenje prostora za odvojenu pohranu cjepiva protiv COVID-19  </w:t>
      </w:r>
    </w:p>
    <w:p w14:paraId="7ADDEB17" w14:textId="77777777" w:rsidR="00053D2F" w:rsidRDefault="00053D2F" w:rsidP="00053D2F">
      <w:pPr>
        <w:numPr>
          <w:ilvl w:val="0"/>
          <w:numId w:val="19"/>
        </w:numPr>
        <w:tabs>
          <w:tab w:val="left" w:pos="4253"/>
        </w:tabs>
        <w:spacing w:after="0" w:line="240" w:lineRule="auto"/>
        <w:jc w:val="both"/>
        <w:rPr>
          <w:szCs w:val="24"/>
        </w:rPr>
      </w:pPr>
      <w:r>
        <w:rPr>
          <w:szCs w:val="24"/>
        </w:rPr>
        <w:t xml:space="preserve">Održavanje i uvođenje </w:t>
      </w:r>
      <w:proofErr w:type="spellStart"/>
      <w:r>
        <w:rPr>
          <w:szCs w:val="24"/>
        </w:rPr>
        <w:t>unaprijeđenja</w:t>
      </w:r>
      <w:proofErr w:type="spellEnd"/>
      <w:r>
        <w:rPr>
          <w:szCs w:val="24"/>
        </w:rPr>
        <w:t xml:space="preserve"> u prostorima za pohranu zamrzivača s polaznim i djelatnim tvarima Odjela; </w:t>
      </w:r>
      <w:proofErr w:type="spellStart"/>
      <w:r>
        <w:rPr>
          <w:szCs w:val="24"/>
        </w:rPr>
        <w:t>unaprijeđenja</w:t>
      </w:r>
      <w:proofErr w:type="spellEnd"/>
      <w:r>
        <w:rPr>
          <w:szCs w:val="24"/>
        </w:rPr>
        <w:t xml:space="preserve"> rashladnih komora za pohranu polaznih tvari </w:t>
      </w:r>
    </w:p>
    <w:p w14:paraId="2E90C75E" w14:textId="77777777" w:rsidR="00053D2F" w:rsidRDefault="00053D2F" w:rsidP="00053D2F">
      <w:pPr>
        <w:numPr>
          <w:ilvl w:val="0"/>
          <w:numId w:val="19"/>
        </w:numPr>
        <w:tabs>
          <w:tab w:val="left" w:pos="4253"/>
        </w:tabs>
        <w:spacing w:after="0" w:line="240" w:lineRule="auto"/>
        <w:jc w:val="both"/>
        <w:rPr>
          <w:szCs w:val="24"/>
        </w:rPr>
      </w:pPr>
      <w:r w:rsidRPr="00CA7D07">
        <w:rPr>
          <w:szCs w:val="24"/>
        </w:rPr>
        <w:t>Aktivnosti za pokretanje edukacijskog centra za aseptične tehnike rada</w:t>
      </w:r>
    </w:p>
    <w:p w14:paraId="033D3E4A" w14:textId="77777777" w:rsidR="00053D2F" w:rsidRDefault="00053D2F" w:rsidP="00053D2F">
      <w:pPr>
        <w:numPr>
          <w:ilvl w:val="0"/>
          <w:numId w:val="19"/>
        </w:numPr>
        <w:tabs>
          <w:tab w:val="left" w:pos="4253"/>
        </w:tabs>
        <w:spacing w:after="0" w:line="240" w:lineRule="auto"/>
        <w:jc w:val="both"/>
        <w:rPr>
          <w:szCs w:val="24"/>
        </w:rPr>
      </w:pPr>
      <w:r>
        <w:rPr>
          <w:szCs w:val="24"/>
        </w:rPr>
        <w:t>Sudjelovanje u snimanju priloga za TV uz suglasnost ravnatelja</w:t>
      </w:r>
      <w:r w:rsidRPr="00CA7D07">
        <w:rPr>
          <w:szCs w:val="24"/>
        </w:rPr>
        <w:t xml:space="preserve"> </w:t>
      </w:r>
      <w:r>
        <w:rPr>
          <w:szCs w:val="24"/>
        </w:rPr>
        <w:t xml:space="preserve">Organizacija rada sukladno epidemiološkim mjerama zbog pandemije COVID-19 u svrhu održavanja poslovnih procesa </w:t>
      </w:r>
    </w:p>
    <w:p w14:paraId="5F8B47E4" w14:textId="77777777" w:rsidR="00053D2F" w:rsidRPr="00CA7D07" w:rsidRDefault="00053D2F" w:rsidP="00053D2F">
      <w:pPr>
        <w:numPr>
          <w:ilvl w:val="0"/>
          <w:numId w:val="19"/>
        </w:numPr>
        <w:tabs>
          <w:tab w:val="left" w:pos="4253"/>
        </w:tabs>
        <w:spacing w:after="0" w:line="240" w:lineRule="auto"/>
        <w:jc w:val="both"/>
        <w:rPr>
          <w:szCs w:val="24"/>
        </w:rPr>
      </w:pPr>
    </w:p>
    <w:p w14:paraId="7D51D9B5" w14:textId="77777777" w:rsidR="00053D2F" w:rsidRPr="00DA574C" w:rsidRDefault="00053D2F" w:rsidP="00053D2F">
      <w:pPr>
        <w:pStyle w:val="Odlomakpopisa"/>
        <w:numPr>
          <w:ilvl w:val="0"/>
          <w:numId w:val="26"/>
        </w:numPr>
        <w:spacing w:after="0" w:line="240" w:lineRule="auto"/>
        <w:jc w:val="both"/>
        <w:rPr>
          <w:b/>
          <w:bCs/>
          <w:szCs w:val="24"/>
        </w:rPr>
      </w:pPr>
      <w:r w:rsidRPr="00DA574C">
        <w:rPr>
          <w:b/>
          <w:bCs/>
          <w:szCs w:val="24"/>
        </w:rPr>
        <w:t>Odjel za transfuzijsku medicinu</w:t>
      </w:r>
    </w:p>
    <w:p w14:paraId="4819EA77"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Kontinuirano praćenje legislative vezano uz djelatnost transfuzijske medicine</w:t>
      </w:r>
    </w:p>
    <w:p w14:paraId="2544BEDC"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Prikupljanje, zaprimanje doza plazme iz </w:t>
      </w:r>
      <w:proofErr w:type="spellStart"/>
      <w:r w:rsidRPr="00DA574C">
        <w:rPr>
          <w:szCs w:val="24"/>
          <w:lang w:val="hr-BA"/>
        </w:rPr>
        <w:t>suradnih</w:t>
      </w:r>
      <w:proofErr w:type="spellEnd"/>
      <w:r w:rsidRPr="00DA574C">
        <w:rPr>
          <w:szCs w:val="24"/>
          <w:lang w:val="hr-BA"/>
        </w:rPr>
        <w:t xml:space="preserve"> transfuzijskih ustanova</w:t>
      </w:r>
    </w:p>
    <w:p w14:paraId="595AB96A"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Kontrola pojedinačnih doza plazme pristigle iz </w:t>
      </w:r>
      <w:proofErr w:type="spellStart"/>
      <w:r w:rsidRPr="00DA574C">
        <w:rPr>
          <w:szCs w:val="24"/>
          <w:lang w:val="hr-BA"/>
        </w:rPr>
        <w:t>suradnih</w:t>
      </w:r>
      <w:proofErr w:type="spellEnd"/>
      <w:r w:rsidRPr="00DA574C">
        <w:rPr>
          <w:szCs w:val="24"/>
          <w:lang w:val="hr-BA"/>
        </w:rPr>
        <w:t xml:space="preserve"> transfuzijskih ustanova te označavanje i pohrana u rashladne komore</w:t>
      </w:r>
    </w:p>
    <w:p w14:paraId="0887F9E4"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Čuvanje proizvoda u skladu s odgovarajućom dokumentacijom i DPP kako bi se održala potrebna kvaliteta te kontinuirano provođenje nadzora nad praćenjem uvjeta skladištenja za materijale i proizvode</w:t>
      </w:r>
    </w:p>
    <w:p w14:paraId="638A6642"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Kontrola sve pristigle dokumentacije za preuzetu plazmu (izjava o odvajanju zamrzavanju, testiranju, </w:t>
      </w:r>
      <w:proofErr w:type="spellStart"/>
      <w:r w:rsidRPr="00DA574C">
        <w:rPr>
          <w:szCs w:val="24"/>
          <w:lang w:val="hr-BA"/>
        </w:rPr>
        <w:t>kontrolnika</w:t>
      </w:r>
      <w:proofErr w:type="spellEnd"/>
      <w:r w:rsidRPr="00DA574C">
        <w:rPr>
          <w:szCs w:val="24"/>
          <w:lang w:val="hr-BA"/>
        </w:rPr>
        <w:t>, ispisa temperatura sukladno Direktivama EU za sigurnost krvi i plazme)</w:t>
      </w:r>
    </w:p>
    <w:p w14:paraId="4F81E84A"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Kontrola i nadzor nad skladištenjem materijala i proizvoda</w:t>
      </w:r>
    </w:p>
    <w:p w14:paraId="45B93174"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Pakiranje doza plazme za isporuku </w:t>
      </w:r>
    </w:p>
    <w:p w14:paraId="6CAB0F6C"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Rješavanje prijava odstupanja za doze plazme iz transfuzijskih centara </w:t>
      </w:r>
    </w:p>
    <w:p w14:paraId="797B8BBB"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Izrada, pregled i revizije SOP-ova i ostale dokumentacije na razini Odjela</w:t>
      </w:r>
    </w:p>
    <w:p w14:paraId="13AC7B8C"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Održavanje čistoće na razini Odjela</w:t>
      </w:r>
    </w:p>
    <w:p w14:paraId="5B0C7204"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Kontinuirano vođenje dokumentacije Odjela</w:t>
      </w:r>
    </w:p>
    <w:p w14:paraId="077EDA39"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Edukacija radnika sukladno zahtjevima GMP-a</w:t>
      </w:r>
    </w:p>
    <w:p w14:paraId="28867D39" w14:textId="77777777" w:rsidR="00053D2F" w:rsidRDefault="00053D2F" w:rsidP="00053D2F">
      <w:pPr>
        <w:numPr>
          <w:ilvl w:val="0"/>
          <w:numId w:val="20"/>
        </w:numPr>
        <w:spacing w:after="0" w:line="240" w:lineRule="auto"/>
        <w:jc w:val="both"/>
        <w:rPr>
          <w:szCs w:val="24"/>
        </w:rPr>
      </w:pPr>
      <w:r w:rsidRPr="00DA574C">
        <w:rPr>
          <w:szCs w:val="24"/>
        </w:rPr>
        <w:t>Sudjelovanje u nastavnoj djelatnosti Imunološkog zavoda</w:t>
      </w:r>
    </w:p>
    <w:p w14:paraId="4A7EB63E" w14:textId="77777777" w:rsidR="00053D2F" w:rsidRDefault="00053D2F" w:rsidP="00053D2F">
      <w:pPr>
        <w:numPr>
          <w:ilvl w:val="0"/>
          <w:numId w:val="20"/>
        </w:numPr>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–sudjelovanje u izradi Prostorno- programske studije s UIH te korisničke specifikacije (URS-a) za nove proizvodne pogone Imunološkog zavoda s ugovornom tvrtkom </w:t>
      </w:r>
      <w:proofErr w:type="spellStart"/>
      <w:r>
        <w:rPr>
          <w:szCs w:val="24"/>
        </w:rPr>
        <w:t>Dunicom</w:t>
      </w:r>
      <w:proofErr w:type="spellEnd"/>
    </w:p>
    <w:p w14:paraId="7A224DC0" w14:textId="77777777" w:rsidR="00053D2F" w:rsidRDefault="00053D2F" w:rsidP="00053D2F">
      <w:pPr>
        <w:numPr>
          <w:ilvl w:val="0"/>
          <w:numId w:val="20"/>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110DA7CD" w14:textId="77777777" w:rsidR="00053D2F" w:rsidRPr="0074331F" w:rsidRDefault="00053D2F" w:rsidP="00053D2F">
      <w:pPr>
        <w:spacing w:after="240" w:line="240" w:lineRule="auto"/>
        <w:ind w:left="720"/>
        <w:jc w:val="both"/>
        <w:rPr>
          <w:szCs w:val="24"/>
        </w:rPr>
      </w:pPr>
    </w:p>
    <w:p w14:paraId="53EB306C" w14:textId="77777777" w:rsidR="00053D2F" w:rsidRPr="00DA574C" w:rsidRDefault="00053D2F" w:rsidP="00053D2F">
      <w:pPr>
        <w:pStyle w:val="Odlomakpopisa"/>
        <w:numPr>
          <w:ilvl w:val="0"/>
          <w:numId w:val="26"/>
        </w:numPr>
        <w:spacing w:after="0" w:line="240" w:lineRule="auto"/>
        <w:jc w:val="both"/>
        <w:rPr>
          <w:b/>
          <w:bCs/>
          <w:szCs w:val="24"/>
        </w:rPr>
      </w:pPr>
      <w:r w:rsidRPr="00DA574C">
        <w:rPr>
          <w:b/>
          <w:bCs/>
          <w:szCs w:val="24"/>
        </w:rPr>
        <w:t xml:space="preserve">Odjel za  proizvodnju krvnih derivata </w:t>
      </w:r>
    </w:p>
    <w:p w14:paraId="00AD8DFC"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Organiziranje sterilne filtracije konjskog seruma</w:t>
      </w:r>
    </w:p>
    <w:p w14:paraId="1D2C9B7F"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Provođenje sterilne filtracije konjskog seruma</w:t>
      </w:r>
    </w:p>
    <w:p w14:paraId="53560B4A"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Priprava i sterilna filtracija </w:t>
      </w:r>
      <w:proofErr w:type="spellStart"/>
      <w:r w:rsidRPr="00DA574C">
        <w:rPr>
          <w:szCs w:val="24"/>
          <w:lang w:val="hr-BA"/>
        </w:rPr>
        <w:t>antikoagulantne</w:t>
      </w:r>
      <w:proofErr w:type="spellEnd"/>
      <w:r w:rsidRPr="00DA574C">
        <w:rPr>
          <w:szCs w:val="24"/>
          <w:lang w:val="hr-BA"/>
        </w:rPr>
        <w:t xml:space="preserve"> otopine za pripravu životinjskih krvi</w:t>
      </w:r>
    </w:p>
    <w:p w14:paraId="26FBE50C" w14:textId="77777777" w:rsidR="00053D2F" w:rsidRDefault="00053D2F" w:rsidP="00053D2F">
      <w:pPr>
        <w:numPr>
          <w:ilvl w:val="0"/>
          <w:numId w:val="20"/>
        </w:numPr>
        <w:spacing w:after="0" w:line="240" w:lineRule="auto"/>
        <w:jc w:val="both"/>
        <w:rPr>
          <w:szCs w:val="24"/>
          <w:lang w:val="hr-BA"/>
        </w:rPr>
      </w:pPr>
      <w:r w:rsidRPr="00DA574C">
        <w:rPr>
          <w:szCs w:val="24"/>
          <w:lang w:val="hr-BA"/>
        </w:rPr>
        <w:t>Izrada, pregled i revizije SOP-ova i ostale dokumentacije na razini Odjela</w:t>
      </w:r>
    </w:p>
    <w:p w14:paraId="288EC059" w14:textId="77777777" w:rsidR="00053D2F" w:rsidRPr="00B71F67" w:rsidRDefault="00053D2F" w:rsidP="00053D2F">
      <w:pPr>
        <w:pStyle w:val="Odlomakpopisa1"/>
        <w:numPr>
          <w:ilvl w:val="0"/>
          <w:numId w:val="20"/>
        </w:numPr>
        <w:spacing w:after="0" w:line="240" w:lineRule="auto"/>
        <w:jc w:val="both"/>
        <w:rPr>
          <w:rFonts w:ascii="Times New Roman" w:hAnsi="Times New Roman"/>
        </w:rPr>
      </w:pPr>
      <w:r>
        <w:rPr>
          <w:rFonts w:ascii="Times New Roman" w:hAnsi="Times New Roman"/>
        </w:rPr>
        <w:t>Izrada „Pravila za pohranu arhivskog i dokumentarnog gradiva IMZ-a“</w:t>
      </w:r>
    </w:p>
    <w:p w14:paraId="0775D8A6"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Motrenje pogona, brojanje čestica</w:t>
      </w:r>
    </w:p>
    <w:p w14:paraId="4F050244"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Provjera ispravnosti/ umjerenosti mjernih uređaja</w:t>
      </w:r>
    </w:p>
    <w:p w14:paraId="0E34B9C1" w14:textId="77777777" w:rsidR="00053D2F" w:rsidRPr="00DA574C" w:rsidRDefault="00053D2F" w:rsidP="00053D2F">
      <w:pPr>
        <w:numPr>
          <w:ilvl w:val="0"/>
          <w:numId w:val="20"/>
        </w:numPr>
        <w:spacing w:after="0" w:line="240" w:lineRule="auto"/>
        <w:jc w:val="both"/>
        <w:rPr>
          <w:szCs w:val="24"/>
        </w:rPr>
      </w:pPr>
      <w:r w:rsidRPr="00DA574C">
        <w:rPr>
          <w:szCs w:val="24"/>
        </w:rPr>
        <w:t>Održavanje čistoće na razini Odjela</w:t>
      </w:r>
    </w:p>
    <w:p w14:paraId="17C6ECCB"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 xml:space="preserve">Kontinuirano vođenje dokumentacije Odjela </w:t>
      </w:r>
    </w:p>
    <w:p w14:paraId="4576ECC1" w14:textId="77777777" w:rsidR="00053D2F" w:rsidRPr="00DA574C" w:rsidRDefault="00053D2F" w:rsidP="00053D2F">
      <w:pPr>
        <w:numPr>
          <w:ilvl w:val="0"/>
          <w:numId w:val="20"/>
        </w:numPr>
        <w:spacing w:after="0" w:line="240" w:lineRule="auto"/>
        <w:jc w:val="both"/>
        <w:rPr>
          <w:szCs w:val="24"/>
          <w:lang w:val="hr-BA"/>
        </w:rPr>
      </w:pPr>
      <w:r w:rsidRPr="00DA574C">
        <w:rPr>
          <w:szCs w:val="24"/>
          <w:lang w:val="hr-BA"/>
        </w:rPr>
        <w:t>Edukacija radnika sukladno zahtjevima GMP-a</w:t>
      </w:r>
    </w:p>
    <w:p w14:paraId="7E658D1D" w14:textId="77777777" w:rsidR="00053D2F" w:rsidRPr="00DA574C" w:rsidRDefault="00053D2F" w:rsidP="00053D2F">
      <w:pPr>
        <w:numPr>
          <w:ilvl w:val="0"/>
          <w:numId w:val="20"/>
        </w:numPr>
        <w:spacing w:after="0" w:line="240" w:lineRule="auto"/>
        <w:jc w:val="both"/>
        <w:rPr>
          <w:szCs w:val="24"/>
        </w:rPr>
      </w:pPr>
      <w:r w:rsidRPr="00DA574C">
        <w:rPr>
          <w:szCs w:val="24"/>
        </w:rPr>
        <w:t>Sudjelovanje u nastavnoj djelatnosti Imunološkog zavoda</w:t>
      </w:r>
    </w:p>
    <w:p w14:paraId="18E38C0C" w14:textId="77777777" w:rsidR="00053D2F" w:rsidRDefault="00053D2F" w:rsidP="00053D2F">
      <w:pPr>
        <w:numPr>
          <w:ilvl w:val="0"/>
          <w:numId w:val="25"/>
        </w:numPr>
        <w:tabs>
          <w:tab w:val="left" w:pos="4253"/>
        </w:tabs>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 retrogradna procjena postojećeg idejnog rješenja za proizvodnju krvnih derivata i tlocrta pogona ; sudjelovanje u izradi Prostorno- programske studije s UIH te korisničke specifikacije (URS-a) za nove proizvodne pogone Imunološkog zavoda s ugovornom tvrtkom </w:t>
      </w:r>
      <w:proofErr w:type="spellStart"/>
      <w:r>
        <w:rPr>
          <w:szCs w:val="24"/>
        </w:rPr>
        <w:t>Dunicom</w:t>
      </w:r>
      <w:proofErr w:type="spellEnd"/>
      <w:r>
        <w:rPr>
          <w:szCs w:val="24"/>
        </w:rPr>
        <w:t xml:space="preserve">; sudjelovanje u aktivnostima vezanim uz pokretanje proizvodnje zmijskog antitoksina kroz izradu URS-a za nove pogone i  razvoj, obnovu i verifikaciju laboratorijskog postupka prerade hiperimune plazme u ZAT djelatnu tvar </w:t>
      </w:r>
    </w:p>
    <w:p w14:paraId="6C805B3C" w14:textId="77777777" w:rsidR="00053D2F" w:rsidRDefault="00053D2F" w:rsidP="00053D2F">
      <w:pPr>
        <w:numPr>
          <w:ilvl w:val="0"/>
          <w:numId w:val="25"/>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1338F374" w14:textId="77777777" w:rsidR="00053D2F" w:rsidRPr="00D26AE4" w:rsidRDefault="00053D2F" w:rsidP="00053D2F">
      <w:pPr>
        <w:tabs>
          <w:tab w:val="left" w:pos="4253"/>
        </w:tabs>
        <w:spacing w:after="240" w:line="240" w:lineRule="auto"/>
        <w:ind w:left="720"/>
        <w:jc w:val="both"/>
        <w:rPr>
          <w:szCs w:val="24"/>
        </w:rPr>
      </w:pPr>
    </w:p>
    <w:p w14:paraId="0AE056ED" w14:textId="77777777" w:rsidR="00053D2F" w:rsidRPr="00DA574C" w:rsidRDefault="00053D2F" w:rsidP="00053D2F">
      <w:pPr>
        <w:pStyle w:val="Odlomakpopisa"/>
        <w:numPr>
          <w:ilvl w:val="0"/>
          <w:numId w:val="40"/>
        </w:numPr>
        <w:spacing w:after="0" w:line="240" w:lineRule="auto"/>
        <w:ind w:left="714" w:hanging="357"/>
        <w:jc w:val="both"/>
        <w:rPr>
          <w:b/>
          <w:szCs w:val="24"/>
        </w:rPr>
      </w:pPr>
      <w:r w:rsidRPr="00DA574C">
        <w:rPr>
          <w:b/>
          <w:szCs w:val="24"/>
        </w:rPr>
        <w:t>Odjel za adsorbirana cjepiva i alergene</w:t>
      </w:r>
    </w:p>
    <w:p w14:paraId="5B7374E6" w14:textId="77777777" w:rsidR="00053D2F" w:rsidRPr="0074331F" w:rsidRDefault="00053D2F" w:rsidP="00053D2F">
      <w:pPr>
        <w:numPr>
          <w:ilvl w:val="0"/>
          <w:numId w:val="20"/>
        </w:numPr>
        <w:spacing w:after="240" w:line="240" w:lineRule="auto"/>
        <w:jc w:val="both"/>
        <w:rPr>
          <w:szCs w:val="24"/>
          <w:lang w:val="hr-BA"/>
        </w:rPr>
      </w:pPr>
      <w:r w:rsidRPr="00DA574C">
        <w:rPr>
          <w:szCs w:val="24"/>
          <w:lang w:val="hr-BA"/>
        </w:rPr>
        <w:t xml:space="preserve">Čuvanje </w:t>
      </w:r>
      <w:r w:rsidRPr="00DA574C">
        <w:rPr>
          <w:bCs/>
          <w:szCs w:val="24"/>
        </w:rPr>
        <w:t>bakterijskih sojeva</w:t>
      </w:r>
      <w:r w:rsidRPr="00DA574C">
        <w:rPr>
          <w:b/>
          <w:szCs w:val="24"/>
        </w:rPr>
        <w:t xml:space="preserve"> </w:t>
      </w:r>
      <w:r w:rsidRPr="00DA574C">
        <w:rPr>
          <w:szCs w:val="24"/>
          <w:lang w:val="hr-BA"/>
        </w:rPr>
        <w:t>u skladu s odgovarajućom dokumentacijom i DPP kako bi se održala potrebna kvaliteta te kontinuirano provođenje nadzora nad praćenjem uvjeta skladištenja</w:t>
      </w:r>
    </w:p>
    <w:p w14:paraId="77587B3C" w14:textId="77777777" w:rsidR="00053D2F" w:rsidRPr="00DA574C" w:rsidRDefault="00053D2F" w:rsidP="00053D2F">
      <w:pPr>
        <w:pStyle w:val="Odlomakpopisa"/>
        <w:keepNext/>
        <w:numPr>
          <w:ilvl w:val="0"/>
          <w:numId w:val="26"/>
        </w:numPr>
        <w:spacing w:after="0" w:line="240" w:lineRule="auto"/>
        <w:jc w:val="both"/>
        <w:rPr>
          <w:b/>
          <w:bCs/>
          <w:szCs w:val="24"/>
        </w:rPr>
      </w:pPr>
      <w:r w:rsidRPr="00DA574C">
        <w:rPr>
          <w:b/>
          <w:bCs/>
          <w:szCs w:val="24"/>
        </w:rPr>
        <w:t>Odjel za pripremu i finaliziranje proizvodnje</w:t>
      </w:r>
    </w:p>
    <w:p w14:paraId="187CAB47" w14:textId="77777777" w:rsidR="00053D2F" w:rsidRPr="00DA574C" w:rsidRDefault="00053D2F" w:rsidP="00053D2F">
      <w:pPr>
        <w:pStyle w:val="Odlomakpopisa1"/>
        <w:numPr>
          <w:ilvl w:val="0"/>
          <w:numId w:val="21"/>
        </w:numPr>
        <w:spacing w:after="160" w:line="240" w:lineRule="auto"/>
        <w:jc w:val="both"/>
        <w:rPr>
          <w:rFonts w:ascii="Times New Roman" w:hAnsi="Times New Roman"/>
        </w:rPr>
      </w:pPr>
      <w:r w:rsidRPr="00DA574C">
        <w:rPr>
          <w:rFonts w:ascii="Times New Roman" w:hAnsi="Times New Roman"/>
        </w:rPr>
        <w:t>Poslovi sterilizacije, održavanja</w:t>
      </w:r>
    </w:p>
    <w:p w14:paraId="01C38DA7" w14:textId="77777777" w:rsidR="00053D2F" w:rsidRPr="00DA574C" w:rsidRDefault="00053D2F" w:rsidP="00053D2F">
      <w:pPr>
        <w:pStyle w:val="Odlomakpopisa1"/>
        <w:numPr>
          <w:ilvl w:val="0"/>
          <w:numId w:val="21"/>
        </w:numPr>
        <w:spacing w:after="160" w:line="240" w:lineRule="auto"/>
        <w:jc w:val="both"/>
        <w:rPr>
          <w:rFonts w:ascii="Times New Roman" w:hAnsi="Times New Roman"/>
        </w:rPr>
      </w:pPr>
      <w:r w:rsidRPr="00DA574C">
        <w:rPr>
          <w:rFonts w:ascii="Times New Roman" w:hAnsi="Times New Roman"/>
        </w:rPr>
        <w:t>Obrada infektivnog materijala</w:t>
      </w:r>
    </w:p>
    <w:p w14:paraId="461DDE63" w14:textId="77777777" w:rsidR="00053D2F" w:rsidRPr="00DA574C" w:rsidRDefault="00053D2F" w:rsidP="00053D2F">
      <w:pPr>
        <w:pStyle w:val="Odlomakpopisa1"/>
        <w:numPr>
          <w:ilvl w:val="0"/>
          <w:numId w:val="21"/>
        </w:numPr>
        <w:spacing w:after="160" w:line="240" w:lineRule="auto"/>
        <w:jc w:val="both"/>
        <w:rPr>
          <w:rFonts w:ascii="Times New Roman" w:hAnsi="Times New Roman"/>
        </w:rPr>
      </w:pPr>
      <w:r w:rsidRPr="00DA574C">
        <w:rPr>
          <w:rFonts w:ascii="Times New Roman" w:hAnsi="Times New Roman"/>
        </w:rPr>
        <w:t xml:space="preserve">Sterilizacija u </w:t>
      </w:r>
      <w:proofErr w:type="spellStart"/>
      <w:r w:rsidRPr="00DA574C">
        <w:rPr>
          <w:rFonts w:ascii="Times New Roman" w:hAnsi="Times New Roman"/>
        </w:rPr>
        <w:t>autoklavima</w:t>
      </w:r>
      <w:proofErr w:type="spellEnd"/>
      <w:r w:rsidRPr="00DA574C">
        <w:rPr>
          <w:rFonts w:ascii="Times New Roman" w:hAnsi="Times New Roman"/>
        </w:rPr>
        <w:t xml:space="preserve"> u Novom pogonu</w:t>
      </w:r>
    </w:p>
    <w:p w14:paraId="02E967F1" w14:textId="77777777" w:rsidR="00053D2F" w:rsidRPr="00DA574C" w:rsidRDefault="00053D2F" w:rsidP="00053D2F">
      <w:pPr>
        <w:pStyle w:val="Odlomakpopisa1"/>
        <w:numPr>
          <w:ilvl w:val="0"/>
          <w:numId w:val="21"/>
        </w:numPr>
        <w:spacing w:after="0" w:line="240" w:lineRule="auto"/>
        <w:jc w:val="both"/>
        <w:rPr>
          <w:rFonts w:ascii="Times New Roman" w:hAnsi="Times New Roman"/>
          <w:szCs w:val="24"/>
        </w:rPr>
      </w:pPr>
      <w:r w:rsidRPr="00DA574C">
        <w:rPr>
          <w:rFonts w:ascii="Times New Roman" w:hAnsi="Times New Roman"/>
          <w:szCs w:val="24"/>
        </w:rPr>
        <w:t>Izrada, pregled i revizije SOP-ova i ostale dokumentacije na razini Odjela</w:t>
      </w:r>
    </w:p>
    <w:p w14:paraId="4F454937" w14:textId="77777777" w:rsidR="00053D2F" w:rsidRPr="00DA574C" w:rsidRDefault="00053D2F" w:rsidP="00053D2F">
      <w:pPr>
        <w:numPr>
          <w:ilvl w:val="0"/>
          <w:numId w:val="21"/>
        </w:numPr>
        <w:spacing w:after="0" w:line="240" w:lineRule="auto"/>
        <w:jc w:val="both"/>
        <w:rPr>
          <w:szCs w:val="24"/>
        </w:rPr>
      </w:pPr>
      <w:r w:rsidRPr="00DA574C">
        <w:rPr>
          <w:szCs w:val="24"/>
        </w:rPr>
        <w:t>Održavanje čistoće na razini Odjela</w:t>
      </w:r>
    </w:p>
    <w:p w14:paraId="30169375" w14:textId="77777777" w:rsidR="00053D2F" w:rsidRPr="00DA574C" w:rsidRDefault="00053D2F" w:rsidP="00053D2F">
      <w:pPr>
        <w:numPr>
          <w:ilvl w:val="0"/>
          <w:numId w:val="21"/>
        </w:numPr>
        <w:spacing w:after="0" w:line="240" w:lineRule="auto"/>
        <w:jc w:val="both"/>
        <w:rPr>
          <w:szCs w:val="24"/>
        </w:rPr>
      </w:pPr>
      <w:r w:rsidRPr="00DA574C">
        <w:rPr>
          <w:szCs w:val="24"/>
        </w:rPr>
        <w:t xml:space="preserve">Kontinuirano vođenje dokumentacije Odjela </w:t>
      </w:r>
    </w:p>
    <w:p w14:paraId="6D23BD21" w14:textId="77777777" w:rsidR="00053D2F" w:rsidRPr="00DA574C" w:rsidRDefault="00053D2F" w:rsidP="00053D2F">
      <w:pPr>
        <w:numPr>
          <w:ilvl w:val="0"/>
          <w:numId w:val="21"/>
        </w:numPr>
        <w:spacing w:after="0" w:line="240" w:lineRule="auto"/>
        <w:jc w:val="both"/>
        <w:rPr>
          <w:szCs w:val="24"/>
        </w:rPr>
      </w:pPr>
      <w:r w:rsidRPr="00DA574C">
        <w:rPr>
          <w:szCs w:val="24"/>
        </w:rPr>
        <w:t>Edukacija radnika sukladno zahtjevima GMP-a</w:t>
      </w:r>
    </w:p>
    <w:p w14:paraId="0F1B7BB9" w14:textId="77777777" w:rsidR="00053D2F" w:rsidRDefault="00053D2F" w:rsidP="00053D2F">
      <w:pPr>
        <w:numPr>
          <w:ilvl w:val="0"/>
          <w:numId w:val="21"/>
        </w:numPr>
        <w:tabs>
          <w:tab w:val="left" w:pos="4253"/>
        </w:tabs>
        <w:spacing w:after="0" w:line="240" w:lineRule="auto"/>
        <w:jc w:val="both"/>
        <w:rPr>
          <w:szCs w:val="24"/>
        </w:rPr>
      </w:pPr>
      <w:r w:rsidRPr="00DA574C">
        <w:rPr>
          <w:szCs w:val="24"/>
        </w:rPr>
        <w:t xml:space="preserve">Sudjelovanje u izradi projekta za rekonstrukciju postojećih proizvodnih prostora </w:t>
      </w:r>
    </w:p>
    <w:p w14:paraId="2C662EDE" w14:textId="77777777" w:rsidR="00053D2F" w:rsidRPr="00B71F67" w:rsidRDefault="00053D2F" w:rsidP="00053D2F">
      <w:pPr>
        <w:numPr>
          <w:ilvl w:val="0"/>
          <w:numId w:val="19"/>
        </w:numPr>
        <w:tabs>
          <w:tab w:val="left" w:pos="4253"/>
        </w:tabs>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 retrogradna procjena postojećeg idejnog rješenja za nove pogone  i tlocrta pogona ; sudjelovanje u izradi Prostorno- programske studije s UIH te korisničke specifikacije (URS-a) za nove proizvodne pogone Imunološkog zavoda s ugovornom tvrtkom </w:t>
      </w:r>
      <w:proofErr w:type="spellStart"/>
      <w:r>
        <w:rPr>
          <w:szCs w:val="24"/>
        </w:rPr>
        <w:t>Dunicom</w:t>
      </w:r>
      <w:proofErr w:type="spellEnd"/>
      <w:r>
        <w:rPr>
          <w:szCs w:val="24"/>
        </w:rPr>
        <w:t>; sudjelovanje u pripremi materijala za izradu tehnološkog projekt na nivou IMZ</w:t>
      </w:r>
    </w:p>
    <w:p w14:paraId="6720B923" w14:textId="77777777" w:rsidR="00053D2F" w:rsidRDefault="00053D2F" w:rsidP="00053D2F">
      <w:pPr>
        <w:numPr>
          <w:ilvl w:val="0"/>
          <w:numId w:val="21"/>
        </w:numPr>
        <w:tabs>
          <w:tab w:val="left" w:pos="4253"/>
        </w:tabs>
        <w:spacing w:after="0" w:line="240" w:lineRule="auto"/>
        <w:jc w:val="both"/>
        <w:rPr>
          <w:szCs w:val="24"/>
        </w:rPr>
      </w:pPr>
      <w:r>
        <w:rPr>
          <w:szCs w:val="24"/>
        </w:rPr>
        <w:t xml:space="preserve">Aktivnosti vezane uz pokretanje proizvodnje zmijskog antitoksina – sudjelovanje u izradi korisničke specifikacije za proizvodni pogon za preradu </w:t>
      </w:r>
      <w:proofErr w:type="spellStart"/>
      <w:r>
        <w:rPr>
          <w:szCs w:val="24"/>
        </w:rPr>
        <w:t>hiper</w:t>
      </w:r>
      <w:proofErr w:type="spellEnd"/>
      <w:r>
        <w:rPr>
          <w:szCs w:val="24"/>
        </w:rPr>
        <w:t>-imune plazme i proizvodnju zmijskog antitoksina (</w:t>
      </w:r>
      <w:proofErr w:type="spellStart"/>
      <w:r>
        <w:rPr>
          <w:szCs w:val="24"/>
        </w:rPr>
        <w:t>bulk</w:t>
      </w:r>
      <w:proofErr w:type="spellEnd"/>
      <w:r>
        <w:rPr>
          <w:szCs w:val="24"/>
        </w:rPr>
        <w:t xml:space="preserve"> djelatne tvari- definiranje proizvodnih prostora i opreme; definiranje punjenja tekućeg proizvoda, pohrane i </w:t>
      </w:r>
      <w:proofErr w:type="spellStart"/>
      <w:r>
        <w:rPr>
          <w:szCs w:val="24"/>
        </w:rPr>
        <w:t>opremenja</w:t>
      </w:r>
      <w:proofErr w:type="spellEnd"/>
      <w:r>
        <w:rPr>
          <w:szCs w:val="24"/>
        </w:rPr>
        <w:t xml:space="preserve"> gotovog proizvoda, pohrane opremljenog gotovog proizvoda)  </w:t>
      </w:r>
    </w:p>
    <w:p w14:paraId="6D6B6049" w14:textId="77777777" w:rsidR="00053D2F" w:rsidRDefault="00053D2F" w:rsidP="00053D2F">
      <w:pPr>
        <w:numPr>
          <w:ilvl w:val="0"/>
          <w:numId w:val="21"/>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4B59B1ED" w14:textId="77777777" w:rsidR="00053D2F" w:rsidRPr="00DA574C" w:rsidRDefault="00053D2F" w:rsidP="00053D2F">
      <w:pPr>
        <w:numPr>
          <w:ilvl w:val="0"/>
          <w:numId w:val="21"/>
        </w:numPr>
        <w:tabs>
          <w:tab w:val="left" w:pos="4253"/>
        </w:tabs>
        <w:spacing w:after="0" w:line="240" w:lineRule="auto"/>
        <w:jc w:val="both"/>
        <w:rPr>
          <w:szCs w:val="24"/>
        </w:rPr>
      </w:pPr>
    </w:p>
    <w:p w14:paraId="4B0BB008" w14:textId="77777777" w:rsidR="00053D2F" w:rsidRPr="00DA574C" w:rsidRDefault="00053D2F" w:rsidP="00053D2F">
      <w:pPr>
        <w:spacing w:after="0" w:line="240" w:lineRule="auto"/>
        <w:ind w:left="1080"/>
        <w:jc w:val="both"/>
        <w:rPr>
          <w:szCs w:val="24"/>
        </w:rPr>
      </w:pPr>
    </w:p>
    <w:p w14:paraId="1A6D0211" w14:textId="77777777" w:rsidR="00053D2F" w:rsidRPr="00DA574C" w:rsidRDefault="00053D2F" w:rsidP="00053D2F">
      <w:pPr>
        <w:pStyle w:val="Odlomakpopisa"/>
        <w:keepNext/>
        <w:numPr>
          <w:ilvl w:val="0"/>
          <w:numId w:val="26"/>
        </w:numPr>
        <w:spacing w:after="0" w:line="240" w:lineRule="auto"/>
        <w:jc w:val="both"/>
        <w:rPr>
          <w:b/>
          <w:bCs/>
          <w:szCs w:val="24"/>
        </w:rPr>
      </w:pPr>
      <w:r w:rsidRPr="00DA574C">
        <w:rPr>
          <w:b/>
          <w:bCs/>
          <w:szCs w:val="24"/>
        </w:rPr>
        <w:t>Odjel za skladištenje, transport, distribuciju i veleprodaju</w:t>
      </w:r>
    </w:p>
    <w:p w14:paraId="62F513E0" w14:textId="77777777" w:rsidR="00053D2F" w:rsidRPr="00DA574C" w:rsidRDefault="00053D2F" w:rsidP="00053D2F">
      <w:pPr>
        <w:numPr>
          <w:ilvl w:val="0"/>
          <w:numId w:val="22"/>
        </w:numPr>
        <w:spacing w:after="0" w:line="240" w:lineRule="auto"/>
        <w:jc w:val="both"/>
        <w:rPr>
          <w:b/>
          <w:szCs w:val="24"/>
        </w:rPr>
      </w:pPr>
      <w:r w:rsidRPr="00DA574C">
        <w:rPr>
          <w:szCs w:val="24"/>
          <w:lang w:val="hr-BA"/>
        </w:rPr>
        <w:t>Čuvanje proizvoda u skladu s odgovarajućom dokumentacijom i DPP kako bi se održala potrebna kvaliteta te kontinuirano provođenje nadzora nad  praćenjem uvjeta skladištenja za materijale i proizvode</w:t>
      </w:r>
    </w:p>
    <w:p w14:paraId="6F086013" w14:textId="77777777" w:rsidR="00053D2F" w:rsidRPr="00DA574C" w:rsidRDefault="00053D2F" w:rsidP="00053D2F">
      <w:pPr>
        <w:pStyle w:val="Odlomakpopisa1"/>
        <w:numPr>
          <w:ilvl w:val="0"/>
          <w:numId w:val="22"/>
        </w:numPr>
        <w:spacing w:after="160" w:line="240" w:lineRule="auto"/>
        <w:jc w:val="both"/>
        <w:rPr>
          <w:rFonts w:ascii="Times New Roman" w:hAnsi="Times New Roman"/>
        </w:rPr>
      </w:pPr>
      <w:r w:rsidRPr="00DA574C">
        <w:rPr>
          <w:rFonts w:ascii="Times New Roman" w:hAnsi="Times New Roman"/>
        </w:rPr>
        <w:t>Skladištenje proizvoda, sirovina i opreme</w:t>
      </w:r>
    </w:p>
    <w:p w14:paraId="2F5AA1BA" w14:textId="77777777" w:rsidR="00053D2F" w:rsidRPr="00DA574C" w:rsidRDefault="00053D2F" w:rsidP="00053D2F">
      <w:pPr>
        <w:pStyle w:val="Odlomakpopisa1"/>
        <w:numPr>
          <w:ilvl w:val="0"/>
          <w:numId w:val="22"/>
        </w:numPr>
        <w:spacing w:after="0" w:line="240" w:lineRule="auto"/>
        <w:jc w:val="both"/>
        <w:rPr>
          <w:rFonts w:ascii="Times New Roman" w:hAnsi="Times New Roman"/>
          <w:szCs w:val="24"/>
        </w:rPr>
      </w:pPr>
      <w:r w:rsidRPr="00DA574C">
        <w:rPr>
          <w:rFonts w:ascii="Times New Roman" w:hAnsi="Times New Roman"/>
        </w:rPr>
        <w:t>Transport i distribucija sirovina, proizvoda i opreme</w:t>
      </w:r>
    </w:p>
    <w:p w14:paraId="42FB3AE8" w14:textId="77777777" w:rsidR="00053D2F" w:rsidRPr="00DA574C" w:rsidRDefault="00053D2F" w:rsidP="00053D2F">
      <w:pPr>
        <w:numPr>
          <w:ilvl w:val="0"/>
          <w:numId w:val="21"/>
        </w:numPr>
        <w:spacing w:after="0" w:line="240" w:lineRule="auto"/>
        <w:jc w:val="both"/>
        <w:rPr>
          <w:szCs w:val="24"/>
        </w:rPr>
      </w:pPr>
      <w:r w:rsidRPr="00DA574C">
        <w:rPr>
          <w:szCs w:val="24"/>
        </w:rPr>
        <w:t>Izrada, pregled i revizije SOP-ova i ostale dokumentacije na razini Odjela</w:t>
      </w:r>
    </w:p>
    <w:p w14:paraId="3B0FA40F" w14:textId="77777777" w:rsidR="00053D2F" w:rsidRPr="00DA574C" w:rsidRDefault="00053D2F" w:rsidP="00053D2F">
      <w:pPr>
        <w:numPr>
          <w:ilvl w:val="0"/>
          <w:numId w:val="21"/>
        </w:numPr>
        <w:spacing w:after="0" w:line="240" w:lineRule="auto"/>
        <w:jc w:val="both"/>
        <w:rPr>
          <w:szCs w:val="24"/>
        </w:rPr>
      </w:pPr>
      <w:r w:rsidRPr="00DA574C">
        <w:rPr>
          <w:szCs w:val="24"/>
        </w:rPr>
        <w:t>Održavanje čistoće na razini Odjela</w:t>
      </w:r>
    </w:p>
    <w:p w14:paraId="62159BC1" w14:textId="77777777" w:rsidR="00053D2F" w:rsidRPr="00DA574C" w:rsidRDefault="00053D2F" w:rsidP="00053D2F">
      <w:pPr>
        <w:numPr>
          <w:ilvl w:val="0"/>
          <w:numId w:val="21"/>
        </w:numPr>
        <w:spacing w:after="0" w:line="240" w:lineRule="auto"/>
        <w:jc w:val="both"/>
        <w:rPr>
          <w:szCs w:val="24"/>
        </w:rPr>
      </w:pPr>
      <w:r w:rsidRPr="00DA574C">
        <w:rPr>
          <w:szCs w:val="24"/>
        </w:rPr>
        <w:t xml:space="preserve">Kontinuirano vođenje dokumentacije Odjela </w:t>
      </w:r>
    </w:p>
    <w:p w14:paraId="72051FD0" w14:textId="77777777" w:rsidR="00053D2F" w:rsidRDefault="00053D2F" w:rsidP="00053D2F">
      <w:pPr>
        <w:numPr>
          <w:ilvl w:val="0"/>
          <w:numId w:val="21"/>
        </w:numPr>
        <w:spacing w:after="0" w:line="240" w:lineRule="auto"/>
        <w:jc w:val="both"/>
        <w:rPr>
          <w:szCs w:val="24"/>
        </w:rPr>
      </w:pPr>
      <w:r w:rsidRPr="00DA574C">
        <w:rPr>
          <w:szCs w:val="24"/>
        </w:rPr>
        <w:t>Edukacija radnika sukladno zahtjevima GMP-a</w:t>
      </w:r>
    </w:p>
    <w:p w14:paraId="49A2738F" w14:textId="77777777" w:rsidR="00053D2F" w:rsidRDefault="00053D2F" w:rsidP="00053D2F">
      <w:pPr>
        <w:numPr>
          <w:ilvl w:val="0"/>
          <w:numId w:val="21"/>
        </w:numPr>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 retrogradna procjena postojećeg idejnog rješenja za nove pogone i tlocrta pogona ; sudjelovanje u izradi Prostorno- programske studije s UIH te korisničke specifikacije (URS-a) za nove proizvodne pogone Imunološkog zavoda s ugovornom tvrtkom </w:t>
      </w:r>
      <w:proofErr w:type="spellStart"/>
      <w:r>
        <w:rPr>
          <w:szCs w:val="24"/>
        </w:rPr>
        <w:t>Dunicom</w:t>
      </w:r>
      <w:proofErr w:type="spellEnd"/>
    </w:p>
    <w:p w14:paraId="78381EAC" w14:textId="77777777" w:rsidR="00053D2F" w:rsidRDefault="00053D2F" w:rsidP="00053D2F">
      <w:pPr>
        <w:numPr>
          <w:ilvl w:val="0"/>
          <w:numId w:val="21"/>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1BFD91A4" w14:textId="77777777" w:rsidR="00053D2F" w:rsidRPr="0074331F" w:rsidRDefault="00053D2F" w:rsidP="00053D2F">
      <w:pPr>
        <w:spacing w:after="240" w:line="240" w:lineRule="auto"/>
        <w:ind w:left="720"/>
        <w:jc w:val="both"/>
        <w:rPr>
          <w:szCs w:val="24"/>
        </w:rPr>
      </w:pPr>
    </w:p>
    <w:p w14:paraId="69C8FC72" w14:textId="77777777" w:rsidR="00053D2F" w:rsidRPr="00DA574C" w:rsidRDefault="00053D2F" w:rsidP="00053D2F">
      <w:pPr>
        <w:pStyle w:val="Odlomakpopisa"/>
        <w:numPr>
          <w:ilvl w:val="0"/>
          <w:numId w:val="26"/>
        </w:numPr>
        <w:spacing w:after="0" w:line="240" w:lineRule="auto"/>
        <w:jc w:val="both"/>
        <w:rPr>
          <w:b/>
          <w:bCs/>
          <w:szCs w:val="24"/>
        </w:rPr>
      </w:pPr>
      <w:r w:rsidRPr="00DA574C">
        <w:rPr>
          <w:b/>
          <w:bCs/>
          <w:szCs w:val="24"/>
        </w:rPr>
        <w:t xml:space="preserve">Odjel za proizvodnju </w:t>
      </w:r>
      <w:proofErr w:type="spellStart"/>
      <w:r w:rsidRPr="00DA574C">
        <w:rPr>
          <w:b/>
          <w:bCs/>
          <w:szCs w:val="24"/>
        </w:rPr>
        <w:t>antiseruma</w:t>
      </w:r>
      <w:proofErr w:type="spellEnd"/>
      <w:r w:rsidRPr="00DA574C">
        <w:rPr>
          <w:b/>
          <w:bCs/>
          <w:szCs w:val="24"/>
        </w:rPr>
        <w:t xml:space="preserve"> i uzgoj pokusnih životinja</w:t>
      </w:r>
    </w:p>
    <w:p w14:paraId="5E898046"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Čuvanje proizvoda u skladu s odgovarajućom dokumentacijom i DPP te kontinuirano provođenje nadzora nad praćenjem uvjeta skladištenja za materijale i proizvode</w:t>
      </w:r>
    </w:p>
    <w:p w14:paraId="5C0AD59E"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Tjedna proizvodnja </w:t>
      </w:r>
      <w:proofErr w:type="spellStart"/>
      <w:r w:rsidRPr="00DA574C">
        <w:rPr>
          <w:szCs w:val="24"/>
          <w:lang w:val="hr-BA"/>
        </w:rPr>
        <w:t>citratne</w:t>
      </w:r>
      <w:proofErr w:type="spellEnd"/>
      <w:r w:rsidRPr="00DA574C">
        <w:rPr>
          <w:szCs w:val="24"/>
          <w:lang w:val="hr-BA"/>
        </w:rPr>
        <w:t xml:space="preserve"> i </w:t>
      </w:r>
      <w:proofErr w:type="spellStart"/>
      <w:r w:rsidRPr="00DA574C">
        <w:rPr>
          <w:szCs w:val="24"/>
          <w:lang w:val="hr-BA"/>
        </w:rPr>
        <w:t>defibrirane</w:t>
      </w:r>
      <w:proofErr w:type="spellEnd"/>
      <w:r w:rsidRPr="00DA574C">
        <w:rPr>
          <w:szCs w:val="24"/>
          <w:lang w:val="hr-BA"/>
        </w:rPr>
        <w:t xml:space="preserve"> konjske i ovčje krvi prema važećim ugovorima  </w:t>
      </w:r>
    </w:p>
    <w:p w14:paraId="26B20696"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Hranjenje, čišćenje i svakodnevna briga </w:t>
      </w:r>
      <w:r>
        <w:rPr>
          <w:szCs w:val="24"/>
          <w:lang w:val="hr-BA"/>
        </w:rPr>
        <w:t xml:space="preserve">o </w:t>
      </w:r>
      <w:r w:rsidRPr="00DA574C">
        <w:rPr>
          <w:szCs w:val="24"/>
          <w:lang w:val="hr-BA"/>
        </w:rPr>
        <w:t>laboratorijski</w:t>
      </w:r>
      <w:r>
        <w:rPr>
          <w:szCs w:val="24"/>
          <w:lang w:val="hr-BA"/>
        </w:rPr>
        <w:t>m</w:t>
      </w:r>
      <w:r w:rsidRPr="00DA574C">
        <w:rPr>
          <w:szCs w:val="24"/>
          <w:lang w:val="hr-BA"/>
        </w:rPr>
        <w:t xml:space="preserve"> i </w:t>
      </w:r>
      <w:proofErr w:type="spellStart"/>
      <w:r w:rsidRPr="00DA574C">
        <w:rPr>
          <w:szCs w:val="24"/>
          <w:lang w:val="hr-BA"/>
        </w:rPr>
        <w:t>farmski</w:t>
      </w:r>
      <w:r>
        <w:rPr>
          <w:szCs w:val="24"/>
          <w:lang w:val="hr-BA"/>
        </w:rPr>
        <w:t>m</w:t>
      </w:r>
      <w:proofErr w:type="spellEnd"/>
      <w:r w:rsidRPr="00DA574C">
        <w:rPr>
          <w:szCs w:val="24"/>
          <w:lang w:val="hr-BA"/>
        </w:rPr>
        <w:t xml:space="preserve"> životinja</w:t>
      </w:r>
      <w:r>
        <w:rPr>
          <w:szCs w:val="24"/>
          <w:lang w:val="hr-BA"/>
        </w:rPr>
        <w:t>ma</w:t>
      </w:r>
    </w:p>
    <w:p w14:paraId="16B36975"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Kontrola i evidentiranje hrane,</w:t>
      </w:r>
      <w:r>
        <w:rPr>
          <w:szCs w:val="24"/>
          <w:lang w:val="hr-BA"/>
        </w:rPr>
        <w:t xml:space="preserve"> </w:t>
      </w:r>
      <w:r w:rsidRPr="00DA574C">
        <w:rPr>
          <w:szCs w:val="24"/>
          <w:lang w:val="hr-BA"/>
        </w:rPr>
        <w:t xml:space="preserve">stelje i potrošnog materijala, obračun potrošnje </w:t>
      </w:r>
    </w:p>
    <w:p w14:paraId="7BE1737C"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Izračun izdanih životinja, evidencija brojnog stanja zmija po pojedinom terariju</w:t>
      </w:r>
    </w:p>
    <w:p w14:paraId="13184EEA"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Sudjelovanje u postupcima nabave materijala, veterinarskih lijekova i veterinarsko medicinskih proizvoda  </w:t>
      </w:r>
    </w:p>
    <w:p w14:paraId="26982C05"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Izrada, pregled i revizije SOP-ova i ostale dokumentacije na razini Odjela</w:t>
      </w:r>
    </w:p>
    <w:p w14:paraId="36DD7A75"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Održavanje čistoće na razini Odjela</w:t>
      </w:r>
    </w:p>
    <w:p w14:paraId="69AFAEA5"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Kontinuirano vođenje dokumentacije Odjela </w:t>
      </w:r>
    </w:p>
    <w:p w14:paraId="13CBEF79"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Edukacija radnika sukladno zahtjevima GMP-a</w:t>
      </w:r>
    </w:p>
    <w:p w14:paraId="11AEAE48" w14:textId="77777777" w:rsidR="00053D2F" w:rsidRPr="00DA574C" w:rsidRDefault="00053D2F" w:rsidP="00053D2F">
      <w:pPr>
        <w:numPr>
          <w:ilvl w:val="0"/>
          <w:numId w:val="22"/>
        </w:numPr>
        <w:spacing w:after="0" w:line="240" w:lineRule="auto"/>
        <w:jc w:val="both"/>
        <w:rPr>
          <w:szCs w:val="24"/>
        </w:rPr>
      </w:pPr>
      <w:r w:rsidRPr="00DA574C">
        <w:rPr>
          <w:szCs w:val="24"/>
        </w:rPr>
        <w:t>Sudjelovanje u nastavnoj djelatnosti Imunološkog zavoda</w:t>
      </w:r>
    </w:p>
    <w:p w14:paraId="7560B1E8" w14:textId="77777777" w:rsidR="00053D2F" w:rsidRPr="00DA574C" w:rsidRDefault="00053D2F" w:rsidP="00053D2F">
      <w:pPr>
        <w:numPr>
          <w:ilvl w:val="0"/>
          <w:numId w:val="22"/>
        </w:numPr>
        <w:tabs>
          <w:tab w:val="left" w:pos="4253"/>
        </w:tabs>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 retrogradna procjena postojećeg idejnog rješenja za nove pogone; sudjelovanje u izradi Prostorno- programske studije s UIH te korisničke specifikacije (URS-a) za nove proizvodne pogone Imunološkog zavoda s ugovornom tvrtkom </w:t>
      </w:r>
      <w:proofErr w:type="spellStart"/>
      <w:r>
        <w:rPr>
          <w:szCs w:val="24"/>
        </w:rPr>
        <w:t>DunicomAktivnosti</w:t>
      </w:r>
      <w:proofErr w:type="spellEnd"/>
      <w:r>
        <w:rPr>
          <w:szCs w:val="24"/>
        </w:rPr>
        <w:t xml:space="preserve"> vezane uz pokretanje proizvodnje zmijskog antitoksina – sudjelovanje u izradi korisničke specifikacije za proizvodni pogon za preradu </w:t>
      </w:r>
      <w:proofErr w:type="spellStart"/>
      <w:r>
        <w:rPr>
          <w:szCs w:val="24"/>
        </w:rPr>
        <w:t>hiper</w:t>
      </w:r>
      <w:proofErr w:type="spellEnd"/>
      <w:r>
        <w:rPr>
          <w:szCs w:val="24"/>
        </w:rPr>
        <w:t>-imune plazme i proizvodnju zmijskog antitoksina (</w:t>
      </w:r>
      <w:proofErr w:type="spellStart"/>
      <w:r>
        <w:rPr>
          <w:szCs w:val="24"/>
        </w:rPr>
        <w:t>bulk</w:t>
      </w:r>
      <w:proofErr w:type="spellEnd"/>
      <w:r>
        <w:rPr>
          <w:szCs w:val="24"/>
        </w:rPr>
        <w:t xml:space="preserve"> djelatne tvari- definiranje proizvodnih prostora i opreme; uređenje staje, </w:t>
      </w:r>
      <w:proofErr w:type="spellStart"/>
      <w:r>
        <w:rPr>
          <w:szCs w:val="24"/>
        </w:rPr>
        <w:t>krvarnice</w:t>
      </w:r>
      <w:proofErr w:type="spellEnd"/>
      <w:r>
        <w:rPr>
          <w:szCs w:val="24"/>
        </w:rPr>
        <w:t xml:space="preserve">, </w:t>
      </w:r>
      <w:proofErr w:type="spellStart"/>
      <w:r>
        <w:rPr>
          <w:szCs w:val="24"/>
        </w:rPr>
        <w:t>dekantaže</w:t>
      </w:r>
      <w:proofErr w:type="spellEnd"/>
      <w:r>
        <w:rPr>
          <w:szCs w:val="24"/>
        </w:rPr>
        <w:t xml:space="preserve">; aktivnosti uz prilagodbu konja; aktivnosti uz pripravu antigena i </w:t>
      </w:r>
      <w:proofErr w:type="spellStart"/>
      <w:r>
        <w:rPr>
          <w:szCs w:val="24"/>
        </w:rPr>
        <w:t>venoma</w:t>
      </w:r>
      <w:proofErr w:type="spellEnd"/>
      <w:r>
        <w:rPr>
          <w:szCs w:val="24"/>
        </w:rPr>
        <w:t xml:space="preserve"> te pripremnu imunizaciju konja</w:t>
      </w:r>
    </w:p>
    <w:p w14:paraId="19960280" w14:textId="77777777" w:rsidR="00053D2F" w:rsidRDefault="00053D2F" w:rsidP="00053D2F">
      <w:pPr>
        <w:numPr>
          <w:ilvl w:val="0"/>
          <w:numId w:val="22"/>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2AEAADA9" w14:textId="77777777" w:rsidR="00053D2F" w:rsidRPr="0074331F" w:rsidRDefault="00053D2F" w:rsidP="00053D2F">
      <w:pPr>
        <w:tabs>
          <w:tab w:val="left" w:pos="4253"/>
        </w:tabs>
        <w:spacing w:after="240" w:line="240" w:lineRule="auto"/>
        <w:ind w:left="720"/>
        <w:jc w:val="both"/>
        <w:rPr>
          <w:szCs w:val="24"/>
        </w:rPr>
      </w:pPr>
    </w:p>
    <w:p w14:paraId="0814F8FA" w14:textId="77777777" w:rsidR="00053D2F" w:rsidRPr="00DA574C" w:rsidRDefault="00053D2F" w:rsidP="00053D2F">
      <w:pPr>
        <w:pStyle w:val="Odlomakpopisa"/>
        <w:numPr>
          <w:ilvl w:val="0"/>
          <w:numId w:val="27"/>
        </w:numPr>
        <w:spacing w:after="0" w:line="240" w:lineRule="auto"/>
        <w:jc w:val="both"/>
        <w:rPr>
          <w:b/>
          <w:bCs/>
          <w:szCs w:val="24"/>
        </w:rPr>
      </w:pPr>
      <w:r w:rsidRPr="00DA574C">
        <w:rPr>
          <w:b/>
          <w:bCs/>
          <w:szCs w:val="24"/>
        </w:rPr>
        <w:t>Odjel za osiguranje kvalitete</w:t>
      </w:r>
    </w:p>
    <w:p w14:paraId="27A0345C"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Uspostava sustava kvalitete, validacije i GMP- sukladnosti</w:t>
      </w:r>
    </w:p>
    <w:p w14:paraId="48058756"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Upravljanje odstupanjima i kontrolama promjena </w:t>
      </w:r>
    </w:p>
    <w:p w14:paraId="1725C6E3"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Edukacije radnika </w:t>
      </w:r>
    </w:p>
    <w:p w14:paraId="1F4BA15F"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Kontinuirani rad na dokumentima Imunološkog zavoda i upravljanje dokumentima u Imunološkom zavodu</w:t>
      </w:r>
    </w:p>
    <w:p w14:paraId="337A881D"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Izrada i realiziranje Plana </w:t>
      </w:r>
      <w:proofErr w:type="spellStart"/>
      <w:r w:rsidRPr="00DA574C">
        <w:rPr>
          <w:szCs w:val="24"/>
          <w:lang w:val="hr-BA"/>
        </w:rPr>
        <w:t>samoinspekcije</w:t>
      </w:r>
      <w:proofErr w:type="spellEnd"/>
      <w:r w:rsidRPr="00DA574C">
        <w:rPr>
          <w:szCs w:val="24"/>
          <w:lang w:val="hr-BA"/>
        </w:rPr>
        <w:t>, Plana edukacije i Plana inspekcija dobavljača i izvođača usluga.</w:t>
      </w:r>
    </w:p>
    <w:p w14:paraId="7EC488C3"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Pregled i odobravanje revizije dokumenata </w:t>
      </w:r>
    </w:p>
    <w:p w14:paraId="54BFA4F0"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Održavanje sustava farmaceutske kvalitete u domeni važećih proizvodnih dozvola i važećih registracija uz zadržavanje živućeg sustava za omogućavanje pokretanja aktivnosti</w:t>
      </w:r>
    </w:p>
    <w:p w14:paraId="57276E04" w14:textId="77777777" w:rsidR="00053D2F" w:rsidRPr="004C0067" w:rsidRDefault="00053D2F" w:rsidP="00053D2F">
      <w:pPr>
        <w:numPr>
          <w:ilvl w:val="0"/>
          <w:numId w:val="22"/>
        </w:numPr>
        <w:spacing w:after="0" w:line="240" w:lineRule="auto"/>
        <w:jc w:val="both"/>
        <w:rPr>
          <w:szCs w:val="24"/>
        </w:rPr>
      </w:pPr>
      <w:r w:rsidRPr="00CB78F1">
        <w:rPr>
          <w:szCs w:val="24"/>
          <w:lang w:val="hr-BA"/>
        </w:rPr>
        <w:t>Održavanje dobivenih certifikat</w:t>
      </w:r>
      <w:r>
        <w:rPr>
          <w:szCs w:val="24"/>
          <w:lang w:val="hr-BA"/>
        </w:rPr>
        <w:t>a  ISO 9001, ISO 140001</w:t>
      </w:r>
    </w:p>
    <w:p w14:paraId="1EB47FB3" w14:textId="77777777" w:rsidR="00053D2F" w:rsidRDefault="00053D2F" w:rsidP="00053D2F">
      <w:pPr>
        <w:numPr>
          <w:ilvl w:val="0"/>
          <w:numId w:val="22"/>
        </w:numPr>
        <w:spacing w:after="0" w:line="240" w:lineRule="auto"/>
        <w:jc w:val="both"/>
        <w:rPr>
          <w:szCs w:val="24"/>
        </w:rPr>
      </w:pPr>
      <w:r w:rsidRPr="00CB78F1">
        <w:rPr>
          <w:szCs w:val="24"/>
        </w:rPr>
        <w:t>Izrada, pregled i revizije SOP-ova i ostale dokumentacije na razini Odjela</w:t>
      </w:r>
    </w:p>
    <w:p w14:paraId="0D93AD41" w14:textId="77777777" w:rsidR="00053D2F" w:rsidRPr="00DA574C" w:rsidRDefault="00053D2F" w:rsidP="00053D2F">
      <w:pPr>
        <w:pStyle w:val="Odlomakpopisa1"/>
        <w:numPr>
          <w:ilvl w:val="0"/>
          <w:numId w:val="22"/>
        </w:numPr>
        <w:spacing w:after="0" w:line="240" w:lineRule="auto"/>
        <w:jc w:val="both"/>
        <w:rPr>
          <w:rFonts w:ascii="Times New Roman" w:hAnsi="Times New Roman"/>
        </w:rPr>
      </w:pPr>
      <w:r>
        <w:rPr>
          <w:rFonts w:ascii="Times New Roman" w:hAnsi="Times New Roman"/>
        </w:rPr>
        <w:t>Izrada „Pravila za pohranu arhivskog i dokumentarnog gradiva IMZ-a“</w:t>
      </w:r>
    </w:p>
    <w:p w14:paraId="756A4511" w14:textId="77777777" w:rsidR="00053D2F" w:rsidRPr="00CB78F1" w:rsidRDefault="00053D2F" w:rsidP="00053D2F">
      <w:pPr>
        <w:numPr>
          <w:ilvl w:val="0"/>
          <w:numId w:val="22"/>
        </w:numPr>
        <w:spacing w:after="0" w:line="240" w:lineRule="auto"/>
        <w:jc w:val="both"/>
        <w:rPr>
          <w:szCs w:val="24"/>
        </w:rPr>
      </w:pPr>
      <w:r>
        <w:rPr>
          <w:szCs w:val="24"/>
        </w:rPr>
        <w:t xml:space="preserve">Rad na ugovorima za </w:t>
      </w:r>
      <w:proofErr w:type="spellStart"/>
      <w:r>
        <w:rPr>
          <w:szCs w:val="24"/>
        </w:rPr>
        <w:t>frakcionaciju</w:t>
      </w:r>
      <w:proofErr w:type="spellEnd"/>
      <w:r>
        <w:rPr>
          <w:szCs w:val="24"/>
        </w:rPr>
        <w:t xml:space="preserve"> plazme te ugovorima s transfuzijskim centrima za otkup plazme za </w:t>
      </w:r>
      <w:proofErr w:type="spellStart"/>
      <w:r>
        <w:rPr>
          <w:szCs w:val="24"/>
        </w:rPr>
        <w:t>frakcionaciju</w:t>
      </w:r>
      <w:proofErr w:type="spellEnd"/>
      <w:r>
        <w:rPr>
          <w:szCs w:val="24"/>
        </w:rPr>
        <w:t xml:space="preserve"> te pripadajućim ugovorima o kvaliteti </w:t>
      </w:r>
    </w:p>
    <w:p w14:paraId="08E88EB2" w14:textId="77777777" w:rsidR="00053D2F" w:rsidRPr="00DA574C" w:rsidRDefault="00053D2F" w:rsidP="00053D2F">
      <w:pPr>
        <w:numPr>
          <w:ilvl w:val="0"/>
          <w:numId w:val="22"/>
        </w:numPr>
        <w:spacing w:after="0" w:line="240" w:lineRule="auto"/>
        <w:jc w:val="both"/>
        <w:rPr>
          <w:szCs w:val="24"/>
        </w:rPr>
      </w:pPr>
      <w:r w:rsidRPr="00DA574C">
        <w:rPr>
          <w:szCs w:val="24"/>
        </w:rPr>
        <w:t xml:space="preserve">Kontinuirano vođenje dokumentacije Odjela </w:t>
      </w:r>
    </w:p>
    <w:p w14:paraId="5CB6FD55" w14:textId="77777777" w:rsidR="00053D2F" w:rsidRPr="00DA574C" w:rsidRDefault="00053D2F" w:rsidP="00053D2F">
      <w:pPr>
        <w:numPr>
          <w:ilvl w:val="0"/>
          <w:numId w:val="22"/>
        </w:numPr>
        <w:spacing w:after="0" w:line="240" w:lineRule="auto"/>
        <w:jc w:val="both"/>
        <w:rPr>
          <w:szCs w:val="24"/>
          <w:lang w:val="hr-BA"/>
        </w:rPr>
      </w:pPr>
      <w:r w:rsidRPr="00DA574C">
        <w:rPr>
          <w:szCs w:val="24"/>
        </w:rPr>
        <w:t>Edukacija radnika sukladno zahtjevima GMP-a</w:t>
      </w:r>
    </w:p>
    <w:p w14:paraId="73218855" w14:textId="77777777" w:rsidR="00053D2F" w:rsidRPr="00DA574C" w:rsidRDefault="00053D2F" w:rsidP="00053D2F">
      <w:pPr>
        <w:numPr>
          <w:ilvl w:val="0"/>
          <w:numId w:val="22"/>
        </w:numPr>
        <w:spacing w:after="0" w:line="240" w:lineRule="auto"/>
        <w:jc w:val="both"/>
        <w:rPr>
          <w:szCs w:val="24"/>
        </w:rPr>
      </w:pPr>
      <w:r w:rsidRPr="00DA574C">
        <w:rPr>
          <w:szCs w:val="24"/>
        </w:rPr>
        <w:t>Sudjelovanje u nastavnoj djelatnosti Imunološkog zavoda</w:t>
      </w:r>
    </w:p>
    <w:p w14:paraId="687818A4" w14:textId="77777777" w:rsidR="00053D2F" w:rsidRPr="00A33815" w:rsidRDefault="00053D2F" w:rsidP="00053D2F">
      <w:pPr>
        <w:numPr>
          <w:ilvl w:val="0"/>
          <w:numId w:val="22"/>
        </w:numPr>
        <w:tabs>
          <w:tab w:val="left" w:pos="4253"/>
        </w:tabs>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 retrogradna procjena postojećeg idejnog rješenja za nove pogone i tlocrta pogona ; sudjelovanje u izradi Prostorno- programske studije s UIH te korisničke specifikacije (URS-a) za nove proizvodne pogone Imunološkog zavoda s ugovornom tvrtkom </w:t>
      </w:r>
      <w:proofErr w:type="spellStart"/>
      <w:r>
        <w:rPr>
          <w:szCs w:val="24"/>
        </w:rPr>
        <w:t>Dunicom</w:t>
      </w:r>
      <w:r w:rsidRPr="00A33815">
        <w:rPr>
          <w:szCs w:val="24"/>
        </w:rPr>
        <w:t>Aktivnosti</w:t>
      </w:r>
      <w:proofErr w:type="spellEnd"/>
      <w:r w:rsidRPr="00A33815">
        <w:rPr>
          <w:szCs w:val="24"/>
        </w:rPr>
        <w:t xml:space="preserve"> vezane uz pokretanje proizvodnje zmijskog antitoksina – sudjelovanje u izradi korisničke specifikacije za proizvodni pogon za preradu </w:t>
      </w:r>
      <w:proofErr w:type="spellStart"/>
      <w:r w:rsidRPr="00A33815">
        <w:rPr>
          <w:szCs w:val="24"/>
        </w:rPr>
        <w:t>hiper</w:t>
      </w:r>
      <w:proofErr w:type="spellEnd"/>
      <w:r w:rsidRPr="00A33815">
        <w:rPr>
          <w:szCs w:val="24"/>
        </w:rPr>
        <w:t>-imune plazme i proizvodnju zmijskog antitoksina (</w:t>
      </w:r>
      <w:proofErr w:type="spellStart"/>
      <w:r w:rsidRPr="00A33815">
        <w:rPr>
          <w:szCs w:val="24"/>
        </w:rPr>
        <w:t>bulk</w:t>
      </w:r>
      <w:proofErr w:type="spellEnd"/>
      <w:r w:rsidRPr="00A33815">
        <w:rPr>
          <w:szCs w:val="24"/>
        </w:rPr>
        <w:t xml:space="preserve"> djelatne tvari- definiranje proizvodnih prostora i opreme; </w:t>
      </w:r>
      <w:r>
        <w:rPr>
          <w:szCs w:val="24"/>
        </w:rPr>
        <w:t>praćenje i podrška koraka projekta i usklađenosti sa zahtjevima GMP i PQS-a; provođenje aktivnosti vezanih uz traženje/proširenje proizvodne/ih dozvola</w:t>
      </w:r>
    </w:p>
    <w:p w14:paraId="62563DD8" w14:textId="77777777" w:rsidR="00053D2F" w:rsidRDefault="00053D2F" w:rsidP="00053D2F">
      <w:pPr>
        <w:numPr>
          <w:ilvl w:val="0"/>
          <w:numId w:val="22"/>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218F6163" w14:textId="77777777" w:rsidR="00053D2F" w:rsidRPr="0074331F" w:rsidRDefault="00053D2F" w:rsidP="00053D2F">
      <w:pPr>
        <w:tabs>
          <w:tab w:val="left" w:pos="4253"/>
        </w:tabs>
        <w:spacing w:after="240" w:line="240" w:lineRule="auto"/>
        <w:ind w:left="720"/>
        <w:jc w:val="both"/>
        <w:rPr>
          <w:szCs w:val="24"/>
        </w:rPr>
      </w:pPr>
    </w:p>
    <w:p w14:paraId="1497C53F" w14:textId="77777777" w:rsidR="00053D2F" w:rsidRPr="00DA574C" w:rsidRDefault="00053D2F" w:rsidP="00053D2F">
      <w:pPr>
        <w:pStyle w:val="Odlomakpopisa"/>
        <w:numPr>
          <w:ilvl w:val="0"/>
          <w:numId w:val="27"/>
        </w:numPr>
        <w:spacing w:after="0" w:line="240" w:lineRule="auto"/>
        <w:jc w:val="both"/>
        <w:rPr>
          <w:b/>
          <w:bCs/>
          <w:szCs w:val="24"/>
        </w:rPr>
      </w:pPr>
      <w:r w:rsidRPr="00DA574C">
        <w:rPr>
          <w:b/>
          <w:bCs/>
          <w:szCs w:val="24"/>
        </w:rPr>
        <w:t xml:space="preserve">Odjel za registraciju i </w:t>
      </w:r>
      <w:proofErr w:type="spellStart"/>
      <w:r w:rsidRPr="00DA574C">
        <w:rPr>
          <w:b/>
          <w:bCs/>
          <w:szCs w:val="24"/>
        </w:rPr>
        <w:t>farmakovigilanciju</w:t>
      </w:r>
      <w:proofErr w:type="spellEnd"/>
    </w:p>
    <w:p w14:paraId="1D76B0CB"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 xml:space="preserve">Održavanje registracijske dokumentacije za sve lijekove za koje je ustanova Imunološki zavod zatražila transfer, kao i na održavanju </w:t>
      </w:r>
      <w:proofErr w:type="spellStart"/>
      <w:r w:rsidRPr="00DA574C">
        <w:rPr>
          <w:szCs w:val="24"/>
          <w:lang w:val="hr-BA"/>
        </w:rPr>
        <w:t>farmakovigilancije</w:t>
      </w:r>
      <w:proofErr w:type="spellEnd"/>
      <w:r w:rsidRPr="00DA574C">
        <w:rPr>
          <w:szCs w:val="24"/>
          <w:lang w:val="hr-BA"/>
        </w:rPr>
        <w:t xml:space="preserve"> za svaki lijek koji ima važeće rješenje</w:t>
      </w:r>
    </w:p>
    <w:p w14:paraId="6D692A58" w14:textId="77777777" w:rsidR="00053D2F" w:rsidRPr="00DA574C" w:rsidRDefault="00053D2F" w:rsidP="00053D2F">
      <w:pPr>
        <w:numPr>
          <w:ilvl w:val="0"/>
          <w:numId w:val="22"/>
        </w:numPr>
        <w:spacing w:after="0" w:line="240" w:lineRule="auto"/>
        <w:jc w:val="both"/>
        <w:rPr>
          <w:szCs w:val="24"/>
          <w:lang w:val="hr-BA"/>
        </w:rPr>
      </w:pPr>
      <w:r w:rsidRPr="00DA574C">
        <w:rPr>
          <w:szCs w:val="24"/>
          <w:lang w:val="hr-BA"/>
        </w:rPr>
        <w:t>Registracijski podupirati realizaciju poslovnih planova za krvne derivate i virusna cjepiva</w:t>
      </w:r>
    </w:p>
    <w:p w14:paraId="768A608F" w14:textId="77777777" w:rsidR="00053D2F" w:rsidRPr="00DA574C" w:rsidRDefault="00053D2F" w:rsidP="00053D2F">
      <w:pPr>
        <w:numPr>
          <w:ilvl w:val="0"/>
          <w:numId w:val="22"/>
        </w:numPr>
        <w:spacing w:after="0" w:line="240" w:lineRule="auto"/>
        <w:jc w:val="both"/>
        <w:rPr>
          <w:szCs w:val="24"/>
        </w:rPr>
      </w:pPr>
      <w:r w:rsidRPr="00DA574C">
        <w:rPr>
          <w:szCs w:val="24"/>
        </w:rPr>
        <w:t>Izrada, pregled i revizije SOP-ova i ostale dokumentacije na razini Odjela</w:t>
      </w:r>
    </w:p>
    <w:p w14:paraId="35A7520C" w14:textId="77777777" w:rsidR="00053D2F" w:rsidRPr="00DA574C" w:rsidRDefault="00053D2F" w:rsidP="00053D2F">
      <w:pPr>
        <w:numPr>
          <w:ilvl w:val="0"/>
          <w:numId w:val="22"/>
        </w:numPr>
        <w:spacing w:after="0" w:line="240" w:lineRule="auto"/>
        <w:jc w:val="both"/>
        <w:rPr>
          <w:szCs w:val="24"/>
        </w:rPr>
      </w:pPr>
      <w:r w:rsidRPr="00DA574C">
        <w:rPr>
          <w:szCs w:val="24"/>
        </w:rPr>
        <w:t xml:space="preserve">Kontinuirano vođenje dokumentacije Odjela </w:t>
      </w:r>
    </w:p>
    <w:p w14:paraId="6F037930" w14:textId="77777777" w:rsidR="00053D2F" w:rsidRPr="00DA574C" w:rsidRDefault="00053D2F" w:rsidP="00053D2F">
      <w:pPr>
        <w:numPr>
          <w:ilvl w:val="0"/>
          <w:numId w:val="22"/>
        </w:numPr>
        <w:spacing w:after="0" w:line="240" w:lineRule="auto"/>
        <w:jc w:val="both"/>
        <w:rPr>
          <w:szCs w:val="24"/>
        </w:rPr>
      </w:pPr>
      <w:r w:rsidRPr="00DA574C">
        <w:rPr>
          <w:szCs w:val="24"/>
        </w:rPr>
        <w:t>Edukacija radnika sukladno zahtjevima GMP-a</w:t>
      </w:r>
    </w:p>
    <w:p w14:paraId="734D16AD" w14:textId="77777777" w:rsidR="00053D2F" w:rsidRDefault="00053D2F" w:rsidP="00053D2F">
      <w:pPr>
        <w:numPr>
          <w:ilvl w:val="0"/>
          <w:numId w:val="22"/>
        </w:numPr>
        <w:spacing w:after="0" w:line="240" w:lineRule="auto"/>
        <w:jc w:val="both"/>
        <w:rPr>
          <w:szCs w:val="24"/>
        </w:rPr>
      </w:pPr>
      <w:bookmarkStart w:id="1" w:name="_Hlk26259807"/>
      <w:bookmarkStart w:id="2" w:name="_Hlk26273768"/>
      <w:r w:rsidRPr="00DA574C">
        <w:rPr>
          <w:szCs w:val="24"/>
        </w:rPr>
        <w:t>Sudjelovanje u nastavnoj djelatnosti Imunološkog zavoda</w:t>
      </w:r>
      <w:bookmarkEnd w:id="1"/>
      <w:bookmarkEnd w:id="2"/>
    </w:p>
    <w:p w14:paraId="6F6BEEF2" w14:textId="77777777" w:rsidR="00053D2F" w:rsidRPr="00A33815" w:rsidRDefault="00053D2F" w:rsidP="00053D2F">
      <w:pPr>
        <w:numPr>
          <w:ilvl w:val="0"/>
          <w:numId w:val="22"/>
        </w:numPr>
        <w:tabs>
          <w:tab w:val="left" w:pos="4253"/>
        </w:tabs>
        <w:spacing w:after="0" w:line="240" w:lineRule="auto"/>
        <w:jc w:val="both"/>
        <w:rPr>
          <w:szCs w:val="24"/>
        </w:rPr>
      </w:pPr>
      <w:r w:rsidRPr="00A33815">
        <w:rPr>
          <w:szCs w:val="24"/>
        </w:rPr>
        <w:t>Aktivnosti vezane uz pokretanje proizvodnje zmijskog antitoksina – sudjelovanje u izradi korisničke specifikacije za proizvodni pogon</w:t>
      </w:r>
      <w:r w:rsidRPr="008663E5">
        <w:rPr>
          <w:szCs w:val="24"/>
        </w:rPr>
        <w:t xml:space="preserve"> za preradu </w:t>
      </w:r>
      <w:proofErr w:type="spellStart"/>
      <w:r w:rsidRPr="008663E5">
        <w:rPr>
          <w:szCs w:val="24"/>
        </w:rPr>
        <w:t>hiper</w:t>
      </w:r>
      <w:proofErr w:type="spellEnd"/>
      <w:r w:rsidRPr="008663E5">
        <w:rPr>
          <w:szCs w:val="24"/>
        </w:rPr>
        <w:t>-imune plazme i proizvodnju zmijskog antitoksina (</w:t>
      </w:r>
      <w:proofErr w:type="spellStart"/>
      <w:r w:rsidRPr="008663E5">
        <w:rPr>
          <w:szCs w:val="24"/>
        </w:rPr>
        <w:t>bulk</w:t>
      </w:r>
      <w:proofErr w:type="spellEnd"/>
      <w:r w:rsidRPr="008663E5">
        <w:rPr>
          <w:szCs w:val="24"/>
        </w:rPr>
        <w:t xml:space="preserve"> djelatne tvari- definiranje proizvodnih prostora i opreme; </w:t>
      </w:r>
      <w:r>
        <w:rPr>
          <w:szCs w:val="24"/>
        </w:rPr>
        <w:t>usklađivanje predloženog proizvodnog postupka s regulatornim zahtjevima</w:t>
      </w:r>
    </w:p>
    <w:p w14:paraId="1ABA9CBF" w14:textId="77777777" w:rsidR="00053D2F" w:rsidRDefault="00053D2F" w:rsidP="00053D2F">
      <w:pPr>
        <w:numPr>
          <w:ilvl w:val="0"/>
          <w:numId w:val="22"/>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041C1558" w14:textId="77777777" w:rsidR="00053D2F" w:rsidRPr="0074331F" w:rsidRDefault="00053D2F" w:rsidP="00053D2F">
      <w:pPr>
        <w:spacing w:after="240" w:line="240" w:lineRule="auto"/>
        <w:ind w:left="720"/>
        <w:jc w:val="both"/>
        <w:rPr>
          <w:szCs w:val="24"/>
        </w:rPr>
      </w:pPr>
    </w:p>
    <w:p w14:paraId="446B8F29" w14:textId="77777777" w:rsidR="00053D2F" w:rsidRPr="0074331F" w:rsidRDefault="00053D2F" w:rsidP="00053D2F">
      <w:pPr>
        <w:pStyle w:val="Odlomakpopisa"/>
        <w:numPr>
          <w:ilvl w:val="0"/>
          <w:numId w:val="27"/>
        </w:numPr>
        <w:spacing w:after="0" w:line="240" w:lineRule="auto"/>
        <w:jc w:val="both"/>
        <w:rPr>
          <w:b/>
          <w:bCs/>
          <w:szCs w:val="24"/>
        </w:rPr>
      </w:pPr>
      <w:r w:rsidRPr="0074331F">
        <w:rPr>
          <w:b/>
          <w:bCs/>
          <w:szCs w:val="24"/>
        </w:rPr>
        <w:t>Odjel za kontrolu kvalitete</w:t>
      </w:r>
    </w:p>
    <w:p w14:paraId="6D5FE897" w14:textId="77777777" w:rsidR="00053D2F" w:rsidRPr="0074331F" w:rsidRDefault="00053D2F" w:rsidP="00053D2F">
      <w:pPr>
        <w:numPr>
          <w:ilvl w:val="0"/>
          <w:numId w:val="39"/>
        </w:numPr>
        <w:spacing w:after="0" w:line="240" w:lineRule="auto"/>
        <w:rPr>
          <w:szCs w:val="24"/>
        </w:rPr>
      </w:pPr>
      <w:r w:rsidRPr="0074331F">
        <w:rPr>
          <w:szCs w:val="24"/>
        </w:rPr>
        <w:t xml:space="preserve">Provođenje </w:t>
      </w:r>
      <w:proofErr w:type="spellStart"/>
      <w:r w:rsidRPr="0074331F">
        <w:rPr>
          <w:szCs w:val="24"/>
        </w:rPr>
        <w:t>stabilitetnih</w:t>
      </w:r>
      <w:proofErr w:type="spellEnd"/>
      <w:r w:rsidRPr="0074331F">
        <w:rPr>
          <w:szCs w:val="24"/>
        </w:rPr>
        <w:t xml:space="preserve"> studija za antitoksin za otrov europskih zmija (konjski) i </w:t>
      </w:r>
      <w:proofErr w:type="spellStart"/>
      <w:r w:rsidRPr="0074331F">
        <w:rPr>
          <w:szCs w:val="24"/>
        </w:rPr>
        <w:t>klarificiranih</w:t>
      </w:r>
      <w:proofErr w:type="spellEnd"/>
      <w:r w:rsidRPr="0074331F">
        <w:rPr>
          <w:szCs w:val="24"/>
        </w:rPr>
        <w:t xml:space="preserve"> virusnih pulova cjepiva protiv morbila i </w:t>
      </w:r>
      <w:proofErr w:type="spellStart"/>
      <w:r w:rsidRPr="0074331F">
        <w:rPr>
          <w:szCs w:val="24"/>
        </w:rPr>
        <w:t>rubele</w:t>
      </w:r>
      <w:proofErr w:type="spellEnd"/>
    </w:p>
    <w:p w14:paraId="136ADAC0" w14:textId="77777777" w:rsidR="00053D2F" w:rsidRPr="0074331F" w:rsidRDefault="00053D2F" w:rsidP="00053D2F">
      <w:pPr>
        <w:numPr>
          <w:ilvl w:val="0"/>
          <w:numId w:val="39"/>
        </w:numPr>
        <w:spacing w:after="0" w:line="240" w:lineRule="auto"/>
        <w:rPr>
          <w:szCs w:val="24"/>
        </w:rPr>
      </w:pPr>
      <w:r w:rsidRPr="0074331F">
        <w:rPr>
          <w:szCs w:val="24"/>
        </w:rPr>
        <w:t>Ispitivanje mikrobiološke čistoće ovčje i konjske krvi</w:t>
      </w:r>
    </w:p>
    <w:p w14:paraId="0556AED4" w14:textId="77777777" w:rsidR="00053D2F" w:rsidRPr="0074331F" w:rsidRDefault="00053D2F" w:rsidP="00053D2F">
      <w:pPr>
        <w:numPr>
          <w:ilvl w:val="0"/>
          <w:numId w:val="39"/>
        </w:numPr>
        <w:spacing w:after="0" w:line="240" w:lineRule="auto"/>
        <w:rPr>
          <w:szCs w:val="24"/>
        </w:rPr>
      </w:pPr>
      <w:r w:rsidRPr="0074331F">
        <w:rPr>
          <w:szCs w:val="24"/>
        </w:rPr>
        <w:t>Testiranje sterilnosti konjskog seruma i Na-</w:t>
      </w:r>
      <w:proofErr w:type="spellStart"/>
      <w:r w:rsidRPr="0074331F">
        <w:rPr>
          <w:szCs w:val="24"/>
        </w:rPr>
        <w:t>citrata</w:t>
      </w:r>
      <w:proofErr w:type="spellEnd"/>
    </w:p>
    <w:p w14:paraId="697D9B88" w14:textId="77777777" w:rsidR="00053D2F" w:rsidRPr="0074331F" w:rsidRDefault="00053D2F" w:rsidP="00053D2F">
      <w:pPr>
        <w:numPr>
          <w:ilvl w:val="0"/>
          <w:numId w:val="39"/>
        </w:numPr>
        <w:spacing w:after="0" w:line="240" w:lineRule="auto"/>
        <w:rPr>
          <w:szCs w:val="24"/>
        </w:rPr>
      </w:pPr>
      <w:r w:rsidRPr="0074331F">
        <w:rPr>
          <w:szCs w:val="24"/>
        </w:rPr>
        <w:t xml:space="preserve">Biološka kontrola ciklusa sterilizacije </w:t>
      </w:r>
    </w:p>
    <w:p w14:paraId="12C4AA2B" w14:textId="77777777" w:rsidR="00053D2F" w:rsidRPr="0074331F" w:rsidRDefault="00053D2F" w:rsidP="00053D2F">
      <w:pPr>
        <w:numPr>
          <w:ilvl w:val="0"/>
          <w:numId w:val="39"/>
        </w:numPr>
        <w:spacing w:after="0" w:line="240" w:lineRule="auto"/>
        <w:rPr>
          <w:szCs w:val="24"/>
        </w:rPr>
      </w:pPr>
      <w:r w:rsidRPr="0074331F">
        <w:rPr>
          <w:szCs w:val="24"/>
        </w:rPr>
        <w:t xml:space="preserve">Uvođenje </w:t>
      </w:r>
      <w:proofErr w:type="spellStart"/>
      <w:r w:rsidRPr="0074331F">
        <w:rPr>
          <w:szCs w:val="24"/>
        </w:rPr>
        <w:t>qPCR</w:t>
      </w:r>
      <w:proofErr w:type="spellEnd"/>
      <w:r w:rsidRPr="0074331F">
        <w:rPr>
          <w:szCs w:val="24"/>
        </w:rPr>
        <w:t xml:space="preserve"> tehnika rada, te uvođenje i validacija nove metode za testiranje </w:t>
      </w:r>
      <w:proofErr w:type="spellStart"/>
      <w:r w:rsidRPr="0074331F">
        <w:rPr>
          <w:szCs w:val="24"/>
        </w:rPr>
        <w:t>mikoplazmi</w:t>
      </w:r>
      <w:proofErr w:type="spellEnd"/>
    </w:p>
    <w:p w14:paraId="1DC0ED78" w14:textId="77777777" w:rsidR="00053D2F" w:rsidRPr="0074331F" w:rsidRDefault="00053D2F" w:rsidP="00053D2F">
      <w:pPr>
        <w:numPr>
          <w:ilvl w:val="0"/>
          <w:numId w:val="39"/>
        </w:numPr>
        <w:spacing w:after="0" w:line="240" w:lineRule="auto"/>
        <w:rPr>
          <w:szCs w:val="24"/>
        </w:rPr>
      </w:pPr>
      <w:r w:rsidRPr="0074331F">
        <w:rPr>
          <w:szCs w:val="24"/>
        </w:rPr>
        <w:t xml:space="preserve">Uvođenje tehnika rada na čitaču </w:t>
      </w:r>
      <w:proofErr w:type="spellStart"/>
      <w:r w:rsidRPr="0074331F">
        <w:rPr>
          <w:szCs w:val="24"/>
        </w:rPr>
        <w:t>mikrotitracijskih</w:t>
      </w:r>
      <w:proofErr w:type="spellEnd"/>
      <w:r w:rsidRPr="0074331F">
        <w:rPr>
          <w:szCs w:val="24"/>
        </w:rPr>
        <w:t xml:space="preserve"> pločica, te uvođenje i validacija nove metode za testiranje </w:t>
      </w:r>
      <w:proofErr w:type="spellStart"/>
      <w:r w:rsidRPr="0074331F">
        <w:rPr>
          <w:szCs w:val="24"/>
        </w:rPr>
        <w:t>pirogenosti</w:t>
      </w:r>
      <w:proofErr w:type="spellEnd"/>
      <w:r w:rsidRPr="0074331F">
        <w:rPr>
          <w:szCs w:val="24"/>
        </w:rPr>
        <w:t xml:space="preserve"> – Aktivacijski test </w:t>
      </w:r>
      <w:proofErr w:type="spellStart"/>
      <w:r w:rsidRPr="0074331F">
        <w:rPr>
          <w:szCs w:val="24"/>
        </w:rPr>
        <w:t>monocita</w:t>
      </w:r>
      <w:proofErr w:type="spellEnd"/>
      <w:r w:rsidRPr="0074331F">
        <w:rPr>
          <w:szCs w:val="24"/>
        </w:rPr>
        <w:t xml:space="preserve"> (MAT- </w:t>
      </w:r>
      <w:proofErr w:type="spellStart"/>
      <w:r w:rsidRPr="0074331F">
        <w:rPr>
          <w:szCs w:val="24"/>
        </w:rPr>
        <w:t>monocyte</w:t>
      </w:r>
      <w:proofErr w:type="spellEnd"/>
      <w:r w:rsidRPr="0074331F">
        <w:rPr>
          <w:szCs w:val="24"/>
        </w:rPr>
        <w:t xml:space="preserve"> </w:t>
      </w:r>
      <w:proofErr w:type="spellStart"/>
      <w:r w:rsidRPr="0074331F">
        <w:rPr>
          <w:szCs w:val="24"/>
        </w:rPr>
        <w:t>activation</w:t>
      </w:r>
      <w:proofErr w:type="spellEnd"/>
      <w:r w:rsidRPr="0074331F">
        <w:rPr>
          <w:szCs w:val="24"/>
        </w:rPr>
        <w:t xml:space="preserve"> test)</w:t>
      </w:r>
    </w:p>
    <w:p w14:paraId="0D62D0C4" w14:textId="77777777" w:rsidR="00053D2F" w:rsidRPr="0074331F" w:rsidRDefault="00053D2F" w:rsidP="00053D2F">
      <w:pPr>
        <w:numPr>
          <w:ilvl w:val="0"/>
          <w:numId w:val="39"/>
        </w:numPr>
        <w:spacing w:after="0" w:line="240" w:lineRule="auto"/>
        <w:rPr>
          <w:szCs w:val="24"/>
        </w:rPr>
      </w:pPr>
      <w:r w:rsidRPr="0074331F">
        <w:rPr>
          <w:szCs w:val="24"/>
        </w:rPr>
        <w:t>Nastavak provođenja radnji (pokretanje laboratorija za virusnu kontrolu) - završetak faze 1 (ispitivanje rasta diploidnih staničnih kultura u komercijalnim podlogama), faze 2 i 3</w:t>
      </w:r>
    </w:p>
    <w:p w14:paraId="22EF9D36" w14:textId="77777777" w:rsidR="00053D2F" w:rsidRPr="0074331F" w:rsidRDefault="00053D2F" w:rsidP="00053D2F">
      <w:pPr>
        <w:numPr>
          <w:ilvl w:val="0"/>
          <w:numId w:val="39"/>
        </w:numPr>
        <w:spacing w:after="0" w:line="240" w:lineRule="auto"/>
        <w:rPr>
          <w:szCs w:val="24"/>
        </w:rPr>
      </w:pPr>
      <w:r w:rsidRPr="0074331F">
        <w:rPr>
          <w:szCs w:val="24"/>
        </w:rPr>
        <w:t xml:space="preserve">Razvoj metode za određivanje </w:t>
      </w:r>
      <w:proofErr w:type="spellStart"/>
      <w:r w:rsidRPr="0074331F">
        <w:rPr>
          <w:szCs w:val="24"/>
        </w:rPr>
        <w:t>THCa</w:t>
      </w:r>
      <w:proofErr w:type="spellEnd"/>
      <w:r w:rsidRPr="0074331F">
        <w:rPr>
          <w:szCs w:val="24"/>
        </w:rPr>
        <w:t xml:space="preserve"> i </w:t>
      </w:r>
      <w:proofErr w:type="spellStart"/>
      <w:r w:rsidRPr="0074331F">
        <w:rPr>
          <w:szCs w:val="24"/>
        </w:rPr>
        <w:t>kanabinoida</w:t>
      </w:r>
      <w:proofErr w:type="spellEnd"/>
      <w:r w:rsidRPr="0074331F">
        <w:rPr>
          <w:szCs w:val="24"/>
        </w:rPr>
        <w:t xml:space="preserve"> u ulju, te validacija iste metode</w:t>
      </w:r>
    </w:p>
    <w:p w14:paraId="5D6EE852" w14:textId="77777777" w:rsidR="00053D2F" w:rsidRPr="0074331F" w:rsidRDefault="00053D2F" w:rsidP="00053D2F">
      <w:pPr>
        <w:numPr>
          <w:ilvl w:val="0"/>
          <w:numId w:val="39"/>
        </w:numPr>
        <w:spacing w:after="0" w:line="240" w:lineRule="auto"/>
        <w:rPr>
          <w:szCs w:val="24"/>
        </w:rPr>
      </w:pPr>
      <w:r w:rsidRPr="0074331F">
        <w:rPr>
          <w:szCs w:val="24"/>
        </w:rPr>
        <w:t xml:space="preserve">Provesti (samo)edukaciju i kvalifikaciju </w:t>
      </w:r>
      <w:proofErr w:type="spellStart"/>
      <w:r w:rsidRPr="0074331F">
        <w:rPr>
          <w:szCs w:val="24"/>
        </w:rPr>
        <w:t>analitačara</w:t>
      </w:r>
      <w:proofErr w:type="spellEnd"/>
      <w:r w:rsidRPr="0074331F">
        <w:rPr>
          <w:szCs w:val="24"/>
        </w:rPr>
        <w:t xml:space="preserve"> za pojedine metode, ovisno o resursima s kojima budemo raspolagali</w:t>
      </w:r>
    </w:p>
    <w:p w14:paraId="02D38B7A" w14:textId="77777777" w:rsidR="00053D2F" w:rsidRPr="0074331F" w:rsidRDefault="00053D2F" w:rsidP="00053D2F">
      <w:pPr>
        <w:numPr>
          <w:ilvl w:val="0"/>
          <w:numId w:val="39"/>
        </w:numPr>
        <w:spacing w:after="0" w:line="240" w:lineRule="auto"/>
        <w:rPr>
          <w:szCs w:val="24"/>
        </w:rPr>
      </w:pPr>
      <w:r w:rsidRPr="0074331F">
        <w:rPr>
          <w:szCs w:val="24"/>
        </w:rPr>
        <w:t xml:space="preserve">Započeti s uvođenjem </w:t>
      </w:r>
      <w:proofErr w:type="spellStart"/>
      <w:r w:rsidRPr="0074331F">
        <w:rPr>
          <w:szCs w:val="24"/>
        </w:rPr>
        <w:t>validiranih</w:t>
      </w:r>
      <w:proofErr w:type="spellEnd"/>
      <w:r w:rsidRPr="0074331F">
        <w:rPr>
          <w:szCs w:val="24"/>
        </w:rPr>
        <w:t xml:space="preserve"> </w:t>
      </w:r>
      <w:proofErr w:type="spellStart"/>
      <w:r w:rsidRPr="0074331F">
        <w:rPr>
          <w:szCs w:val="24"/>
        </w:rPr>
        <w:t>excell</w:t>
      </w:r>
      <w:proofErr w:type="spellEnd"/>
      <w:r w:rsidRPr="0074331F">
        <w:rPr>
          <w:szCs w:val="24"/>
        </w:rPr>
        <w:t xml:space="preserve"> predložaka gdje je moguće</w:t>
      </w:r>
    </w:p>
    <w:p w14:paraId="089A7A33" w14:textId="77777777" w:rsidR="00053D2F" w:rsidRPr="0074331F" w:rsidRDefault="00053D2F" w:rsidP="00053D2F">
      <w:pPr>
        <w:numPr>
          <w:ilvl w:val="0"/>
          <w:numId w:val="39"/>
        </w:numPr>
        <w:spacing w:after="0" w:line="240" w:lineRule="auto"/>
        <w:jc w:val="both"/>
        <w:rPr>
          <w:szCs w:val="24"/>
        </w:rPr>
      </w:pPr>
      <w:r w:rsidRPr="0074331F">
        <w:rPr>
          <w:szCs w:val="24"/>
        </w:rPr>
        <w:t>Motrenje partikularne i mikrobiološke čistoće okoliša</w:t>
      </w:r>
    </w:p>
    <w:p w14:paraId="294EB6D2" w14:textId="77777777" w:rsidR="00053D2F" w:rsidRPr="0074331F" w:rsidRDefault="00053D2F" w:rsidP="00053D2F">
      <w:pPr>
        <w:numPr>
          <w:ilvl w:val="0"/>
          <w:numId w:val="39"/>
        </w:numPr>
        <w:spacing w:after="0" w:line="240" w:lineRule="auto"/>
        <w:jc w:val="both"/>
        <w:rPr>
          <w:szCs w:val="24"/>
        </w:rPr>
      </w:pPr>
      <w:r w:rsidRPr="0074331F">
        <w:rPr>
          <w:szCs w:val="24"/>
        </w:rPr>
        <w:t xml:space="preserve">Odobravanje ulaznih sirovina   </w:t>
      </w:r>
    </w:p>
    <w:p w14:paraId="4BC85AEA" w14:textId="77777777" w:rsidR="00053D2F" w:rsidRPr="0074331F" w:rsidRDefault="00053D2F" w:rsidP="00053D2F">
      <w:pPr>
        <w:numPr>
          <w:ilvl w:val="0"/>
          <w:numId w:val="39"/>
        </w:numPr>
        <w:spacing w:after="0" w:line="240" w:lineRule="auto"/>
        <w:jc w:val="both"/>
        <w:rPr>
          <w:szCs w:val="24"/>
        </w:rPr>
      </w:pPr>
      <w:r w:rsidRPr="0074331F">
        <w:rPr>
          <w:szCs w:val="24"/>
        </w:rPr>
        <w:t xml:space="preserve">Provođenje fizikalnih i kemijskih analiza </w:t>
      </w:r>
    </w:p>
    <w:p w14:paraId="60549C49" w14:textId="77777777" w:rsidR="00053D2F" w:rsidRDefault="00053D2F" w:rsidP="00053D2F">
      <w:pPr>
        <w:numPr>
          <w:ilvl w:val="0"/>
          <w:numId w:val="39"/>
        </w:numPr>
        <w:spacing w:after="0" w:line="240" w:lineRule="auto"/>
        <w:jc w:val="both"/>
        <w:rPr>
          <w:szCs w:val="24"/>
        </w:rPr>
      </w:pPr>
      <w:r w:rsidRPr="0074331F">
        <w:rPr>
          <w:szCs w:val="24"/>
        </w:rPr>
        <w:t>Izrada, pregled i revizije SOP-ova i ostale dokumentacije na razini Odjela</w:t>
      </w:r>
    </w:p>
    <w:p w14:paraId="28FC7370" w14:textId="77777777" w:rsidR="00053D2F" w:rsidRPr="00B71F67" w:rsidRDefault="00053D2F" w:rsidP="00053D2F">
      <w:pPr>
        <w:pStyle w:val="Odlomakpopisa1"/>
        <w:numPr>
          <w:ilvl w:val="0"/>
          <w:numId w:val="39"/>
        </w:numPr>
        <w:spacing w:after="0" w:line="240" w:lineRule="auto"/>
        <w:jc w:val="both"/>
        <w:rPr>
          <w:rFonts w:ascii="Times New Roman" w:hAnsi="Times New Roman"/>
        </w:rPr>
      </w:pPr>
      <w:r>
        <w:rPr>
          <w:rFonts w:ascii="Times New Roman" w:hAnsi="Times New Roman"/>
        </w:rPr>
        <w:t>Izrada „Pravila za pohranu arhivskog i dokumentarnog gradiva IMZ-a“</w:t>
      </w:r>
    </w:p>
    <w:p w14:paraId="77E55E22" w14:textId="77777777" w:rsidR="00053D2F" w:rsidRPr="0074331F" w:rsidRDefault="00053D2F" w:rsidP="00053D2F">
      <w:pPr>
        <w:numPr>
          <w:ilvl w:val="0"/>
          <w:numId w:val="39"/>
        </w:numPr>
        <w:spacing w:after="0" w:line="240" w:lineRule="auto"/>
        <w:jc w:val="both"/>
        <w:rPr>
          <w:szCs w:val="24"/>
        </w:rPr>
      </w:pPr>
      <w:r w:rsidRPr="0074331F">
        <w:rPr>
          <w:szCs w:val="24"/>
        </w:rPr>
        <w:t>Održavanje čistoće na razini Odjela</w:t>
      </w:r>
    </w:p>
    <w:p w14:paraId="35594560" w14:textId="77777777" w:rsidR="00053D2F" w:rsidRPr="0074331F" w:rsidRDefault="00053D2F" w:rsidP="00053D2F">
      <w:pPr>
        <w:numPr>
          <w:ilvl w:val="0"/>
          <w:numId w:val="39"/>
        </w:numPr>
        <w:spacing w:after="0" w:line="240" w:lineRule="auto"/>
        <w:jc w:val="both"/>
        <w:rPr>
          <w:szCs w:val="24"/>
        </w:rPr>
      </w:pPr>
      <w:r w:rsidRPr="0074331F">
        <w:rPr>
          <w:szCs w:val="24"/>
        </w:rPr>
        <w:t xml:space="preserve">Kontinuirano vođenje dokumentacije Odjela </w:t>
      </w:r>
    </w:p>
    <w:p w14:paraId="3CC733A4" w14:textId="77777777" w:rsidR="00053D2F" w:rsidRPr="0074331F" w:rsidRDefault="00053D2F" w:rsidP="00053D2F">
      <w:pPr>
        <w:numPr>
          <w:ilvl w:val="0"/>
          <w:numId w:val="39"/>
        </w:numPr>
        <w:spacing w:after="0" w:line="240" w:lineRule="auto"/>
        <w:jc w:val="both"/>
        <w:rPr>
          <w:szCs w:val="24"/>
        </w:rPr>
      </w:pPr>
      <w:r w:rsidRPr="0074331F">
        <w:rPr>
          <w:szCs w:val="24"/>
        </w:rPr>
        <w:t>Edukacija radnika sukladno zahtjevima GMP-a</w:t>
      </w:r>
    </w:p>
    <w:p w14:paraId="4114E428" w14:textId="77777777" w:rsidR="00053D2F" w:rsidRPr="0074331F" w:rsidRDefault="00053D2F" w:rsidP="00053D2F">
      <w:pPr>
        <w:pStyle w:val="Odlomakpopisa1"/>
        <w:numPr>
          <w:ilvl w:val="0"/>
          <w:numId w:val="39"/>
        </w:numPr>
        <w:spacing w:after="0" w:line="240" w:lineRule="auto"/>
        <w:jc w:val="both"/>
        <w:rPr>
          <w:rFonts w:ascii="Times New Roman" w:hAnsi="Times New Roman"/>
          <w:szCs w:val="24"/>
        </w:rPr>
      </w:pPr>
      <w:r w:rsidRPr="0074331F">
        <w:rPr>
          <w:rFonts w:ascii="Times New Roman" w:hAnsi="Times New Roman"/>
          <w:szCs w:val="24"/>
        </w:rPr>
        <w:t xml:space="preserve">Suradnja sa Centrom za istraživanje i prijenos znanja u biotehnologiji </w:t>
      </w:r>
    </w:p>
    <w:p w14:paraId="5981BA9B" w14:textId="77777777" w:rsidR="00053D2F" w:rsidRPr="0074331F" w:rsidRDefault="00053D2F" w:rsidP="00053D2F">
      <w:pPr>
        <w:numPr>
          <w:ilvl w:val="0"/>
          <w:numId w:val="39"/>
        </w:numPr>
        <w:spacing w:after="0" w:line="240" w:lineRule="auto"/>
        <w:jc w:val="both"/>
        <w:rPr>
          <w:szCs w:val="24"/>
        </w:rPr>
      </w:pPr>
      <w:r w:rsidRPr="0074331F">
        <w:rPr>
          <w:szCs w:val="24"/>
        </w:rPr>
        <w:t>Sudjelovanje u izradi registracijske dokumentacije</w:t>
      </w:r>
    </w:p>
    <w:p w14:paraId="60E0B19C" w14:textId="77777777" w:rsidR="00053D2F" w:rsidRPr="0074331F" w:rsidRDefault="00053D2F" w:rsidP="00053D2F">
      <w:pPr>
        <w:numPr>
          <w:ilvl w:val="0"/>
          <w:numId w:val="39"/>
        </w:numPr>
        <w:spacing w:after="0" w:line="240" w:lineRule="auto"/>
        <w:jc w:val="both"/>
        <w:rPr>
          <w:szCs w:val="24"/>
        </w:rPr>
      </w:pPr>
      <w:r w:rsidRPr="0074331F">
        <w:rPr>
          <w:szCs w:val="24"/>
        </w:rPr>
        <w:t>Sudjelovanje u nastavnoj djelatnosti Imunološkog zavoda</w:t>
      </w:r>
    </w:p>
    <w:p w14:paraId="270A9DB1" w14:textId="77777777" w:rsidR="00053D2F" w:rsidRDefault="00053D2F" w:rsidP="00053D2F">
      <w:pPr>
        <w:numPr>
          <w:ilvl w:val="0"/>
          <w:numId w:val="39"/>
        </w:numPr>
        <w:spacing w:after="0" w:line="240" w:lineRule="auto"/>
        <w:jc w:val="both"/>
        <w:rPr>
          <w:szCs w:val="24"/>
        </w:rPr>
      </w:pPr>
      <w:r w:rsidRPr="0074331F">
        <w:rPr>
          <w:szCs w:val="24"/>
        </w:rPr>
        <w:t>Sudjelovanje u izradi projekta za rekonstrukciju postojećih prostora</w:t>
      </w:r>
      <w:r>
        <w:rPr>
          <w:szCs w:val="24"/>
        </w:rPr>
        <w:t xml:space="preserve"> Odjela za kontrolu kvalitete (izrada potrebnih korisničkih specifikacija (URS-ova)</w:t>
      </w:r>
    </w:p>
    <w:p w14:paraId="5D5057FB" w14:textId="77777777" w:rsidR="00053D2F" w:rsidRDefault="00053D2F" w:rsidP="00053D2F">
      <w:pPr>
        <w:numPr>
          <w:ilvl w:val="0"/>
          <w:numId w:val="39"/>
        </w:numPr>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–sudjelovanje u izradi Prostorno- programske studije s UIH te korisničke specifikacije (URS-a) za nove proizvodne pogone Imunološkog zavoda s ugovornom tvrtkom </w:t>
      </w:r>
      <w:proofErr w:type="spellStart"/>
      <w:r>
        <w:rPr>
          <w:szCs w:val="24"/>
        </w:rPr>
        <w:t>Dunicom</w:t>
      </w:r>
      <w:proofErr w:type="spellEnd"/>
    </w:p>
    <w:p w14:paraId="6E4C195D" w14:textId="77777777" w:rsidR="00053D2F" w:rsidRPr="00A33815" w:rsidRDefault="00053D2F" w:rsidP="00053D2F">
      <w:pPr>
        <w:numPr>
          <w:ilvl w:val="0"/>
          <w:numId w:val="39"/>
        </w:numPr>
        <w:tabs>
          <w:tab w:val="left" w:pos="4253"/>
        </w:tabs>
        <w:spacing w:after="0" w:line="240" w:lineRule="auto"/>
        <w:jc w:val="both"/>
        <w:rPr>
          <w:szCs w:val="24"/>
        </w:rPr>
      </w:pPr>
      <w:r w:rsidRPr="00A33815">
        <w:rPr>
          <w:szCs w:val="24"/>
        </w:rPr>
        <w:t>Aktivnosti vezane uz pokretanje proizvodnje zmijskog antitoksina – sudjelovanje u izradi korisničke specifikacije za proizvodni pogon</w:t>
      </w:r>
      <w:r w:rsidRPr="008663E5">
        <w:rPr>
          <w:szCs w:val="24"/>
        </w:rPr>
        <w:t xml:space="preserve"> za preradu </w:t>
      </w:r>
      <w:proofErr w:type="spellStart"/>
      <w:r w:rsidRPr="008663E5">
        <w:rPr>
          <w:szCs w:val="24"/>
        </w:rPr>
        <w:t>hiper</w:t>
      </w:r>
      <w:proofErr w:type="spellEnd"/>
      <w:r w:rsidRPr="008663E5">
        <w:rPr>
          <w:szCs w:val="24"/>
        </w:rPr>
        <w:t>-imune plazme i proizvodnju zmijskog antitoksina (</w:t>
      </w:r>
      <w:proofErr w:type="spellStart"/>
      <w:r w:rsidRPr="008663E5">
        <w:rPr>
          <w:szCs w:val="24"/>
        </w:rPr>
        <w:t>bulk</w:t>
      </w:r>
      <w:proofErr w:type="spellEnd"/>
      <w:r w:rsidRPr="008663E5">
        <w:rPr>
          <w:szCs w:val="24"/>
        </w:rPr>
        <w:t xml:space="preserve"> djelatne tvari- definiranje proizvodnih prostora i opreme; </w:t>
      </w:r>
      <w:r>
        <w:rPr>
          <w:szCs w:val="24"/>
        </w:rPr>
        <w:t xml:space="preserve">kvalifikacije prostora i opreme kontrole kvalitete, provođenje testova kontrole kvalitete po proizvodnim fazama, izrada planova </w:t>
      </w:r>
      <w:proofErr w:type="spellStart"/>
      <w:r>
        <w:rPr>
          <w:szCs w:val="24"/>
        </w:rPr>
        <w:t>stabilitetnih</w:t>
      </w:r>
      <w:proofErr w:type="spellEnd"/>
      <w:r>
        <w:rPr>
          <w:szCs w:val="24"/>
        </w:rPr>
        <w:t xml:space="preserve"> </w:t>
      </w:r>
      <w:proofErr w:type="spellStart"/>
      <w:r>
        <w:rPr>
          <w:szCs w:val="24"/>
        </w:rPr>
        <w:t>studija,retrogradna</w:t>
      </w:r>
      <w:proofErr w:type="spellEnd"/>
      <w:r>
        <w:rPr>
          <w:szCs w:val="24"/>
        </w:rPr>
        <w:t xml:space="preserve"> procjena prethodnih projekata te </w:t>
      </w:r>
      <w:proofErr w:type="spellStart"/>
      <w:r>
        <w:rPr>
          <w:szCs w:val="24"/>
        </w:rPr>
        <w:t>ishodovanje</w:t>
      </w:r>
      <w:proofErr w:type="spellEnd"/>
      <w:r>
        <w:rPr>
          <w:szCs w:val="24"/>
        </w:rPr>
        <w:t xml:space="preserve"> rješenja MP za nove projekte za provođenje testova na životinjama u R10</w:t>
      </w:r>
    </w:p>
    <w:p w14:paraId="7875F52D" w14:textId="77777777" w:rsidR="00053D2F" w:rsidRDefault="00053D2F" w:rsidP="00053D2F">
      <w:pPr>
        <w:numPr>
          <w:ilvl w:val="0"/>
          <w:numId w:val="39"/>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604BAADE" w14:textId="77777777" w:rsidR="00053D2F" w:rsidRPr="0074331F" w:rsidRDefault="00053D2F" w:rsidP="00053D2F">
      <w:pPr>
        <w:spacing w:after="240" w:line="240" w:lineRule="auto"/>
        <w:ind w:left="720"/>
        <w:jc w:val="both"/>
        <w:rPr>
          <w:szCs w:val="24"/>
        </w:rPr>
      </w:pPr>
    </w:p>
    <w:p w14:paraId="51E6F9AA" w14:textId="77777777" w:rsidR="00053D2F" w:rsidRPr="00DA574C" w:rsidRDefault="00053D2F" w:rsidP="00053D2F">
      <w:pPr>
        <w:pStyle w:val="Odlomakpopisa"/>
        <w:numPr>
          <w:ilvl w:val="0"/>
          <w:numId w:val="27"/>
        </w:numPr>
        <w:spacing w:after="0" w:line="240" w:lineRule="auto"/>
        <w:jc w:val="both"/>
        <w:rPr>
          <w:b/>
          <w:bCs/>
          <w:szCs w:val="24"/>
        </w:rPr>
      </w:pPr>
      <w:r w:rsidRPr="00DA574C">
        <w:rPr>
          <w:b/>
          <w:bCs/>
          <w:szCs w:val="24"/>
        </w:rPr>
        <w:t>Odjel za razvoj</w:t>
      </w:r>
    </w:p>
    <w:p w14:paraId="2504C1A1" w14:textId="77777777" w:rsidR="00053D2F" w:rsidRDefault="00053D2F" w:rsidP="00053D2F">
      <w:pPr>
        <w:pStyle w:val="Odlomakpopisa1"/>
        <w:numPr>
          <w:ilvl w:val="0"/>
          <w:numId w:val="25"/>
        </w:numPr>
        <w:spacing w:after="0" w:line="240" w:lineRule="auto"/>
        <w:jc w:val="both"/>
        <w:rPr>
          <w:rFonts w:ascii="Times New Roman" w:hAnsi="Times New Roman"/>
          <w:szCs w:val="24"/>
        </w:rPr>
      </w:pPr>
      <w:r w:rsidRPr="00DA574C">
        <w:rPr>
          <w:rFonts w:ascii="Times New Roman" w:hAnsi="Times New Roman"/>
          <w:szCs w:val="24"/>
        </w:rPr>
        <w:t xml:space="preserve">Suradnja sa Centrom za istraživanje i prijenos znanja u biotehnologiji </w:t>
      </w:r>
    </w:p>
    <w:p w14:paraId="42851348" w14:textId="77777777" w:rsidR="00053D2F" w:rsidRPr="0074331F" w:rsidRDefault="00053D2F" w:rsidP="00053D2F">
      <w:pPr>
        <w:pStyle w:val="Odlomakpopisa1"/>
        <w:numPr>
          <w:ilvl w:val="0"/>
          <w:numId w:val="25"/>
        </w:numPr>
        <w:spacing w:after="0" w:line="240" w:lineRule="auto"/>
        <w:jc w:val="both"/>
        <w:rPr>
          <w:szCs w:val="24"/>
        </w:rPr>
      </w:pPr>
      <w:r>
        <w:rPr>
          <w:rFonts w:ascii="Times New Roman" w:hAnsi="Times New Roman"/>
        </w:rPr>
        <w:t>Sudjelovanje u projektu ZAT-  antitoksin za otrov europskih zmija (konjski) otopina za injekciju</w:t>
      </w:r>
    </w:p>
    <w:p w14:paraId="06418A2D" w14:textId="77777777" w:rsidR="00053D2F" w:rsidRPr="00DA574C" w:rsidRDefault="00053D2F" w:rsidP="00053D2F">
      <w:pPr>
        <w:pStyle w:val="Odlomakpopisa1"/>
        <w:numPr>
          <w:ilvl w:val="0"/>
          <w:numId w:val="25"/>
        </w:numPr>
        <w:spacing w:after="0" w:line="240" w:lineRule="auto"/>
        <w:jc w:val="both"/>
        <w:rPr>
          <w:szCs w:val="24"/>
        </w:rPr>
      </w:pPr>
      <w:r w:rsidRPr="00DA574C">
        <w:rPr>
          <w:rFonts w:ascii="Times New Roman" w:hAnsi="Times New Roman"/>
        </w:rPr>
        <w:t xml:space="preserve">Sudjelovanje u kontroli kvalitete </w:t>
      </w:r>
      <w:proofErr w:type="spellStart"/>
      <w:r w:rsidRPr="00DA574C">
        <w:rPr>
          <w:rFonts w:ascii="Times New Roman" w:hAnsi="Times New Roman"/>
        </w:rPr>
        <w:t>međuproizvoda</w:t>
      </w:r>
      <w:proofErr w:type="spellEnd"/>
      <w:r w:rsidRPr="00DA574C">
        <w:rPr>
          <w:rFonts w:ascii="Times New Roman" w:hAnsi="Times New Roman"/>
        </w:rPr>
        <w:t>, poluproizvoda i gotovih proizvoda</w:t>
      </w:r>
    </w:p>
    <w:p w14:paraId="1B5E8BBC" w14:textId="77777777" w:rsidR="00053D2F" w:rsidRPr="00DA574C" w:rsidRDefault="00053D2F" w:rsidP="00053D2F">
      <w:pPr>
        <w:pStyle w:val="Odlomakpopisa1"/>
        <w:numPr>
          <w:ilvl w:val="0"/>
          <w:numId w:val="25"/>
        </w:numPr>
        <w:spacing w:after="0" w:line="240" w:lineRule="auto"/>
        <w:jc w:val="both"/>
        <w:rPr>
          <w:rFonts w:ascii="Times New Roman" w:hAnsi="Times New Roman"/>
          <w:szCs w:val="24"/>
        </w:rPr>
      </w:pPr>
      <w:r w:rsidRPr="00DA574C">
        <w:rPr>
          <w:rFonts w:ascii="Times New Roman" w:hAnsi="Times New Roman"/>
          <w:szCs w:val="24"/>
        </w:rPr>
        <w:t>Sudjelovanje u aktivnostima Odjela za osiguranje kvalitete</w:t>
      </w:r>
    </w:p>
    <w:p w14:paraId="1523654B" w14:textId="77777777" w:rsidR="00053D2F" w:rsidRDefault="00053D2F" w:rsidP="00053D2F">
      <w:pPr>
        <w:numPr>
          <w:ilvl w:val="0"/>
          <w:numId w:val="25"/>
        </w:numPr>
        <w:spacing w:after="0" w:line="240" w:lineRule="auto"/>
        <w:jc w:val="both"/>
        <w:rPr>
          <w:szCs w:val="24"/>
        </w:rPr>
      </w:pPr>
      <w:r w:rsidRPr="00DA574C">
        <w:rPr>
          <w:szCs w:val="24"/>
        </w:rPr>
        <w:t>Sudjelovanje u nastavnoj djelatnosti Imunološkog zavoda</w:t>
      </w:r>
    </w:p>
    <w:p w14:paraId="09F1B85B" w14:textId="77777777" w:rsidR="00053D2F" w:rsidRPr="00D26AE4" w:rsidRDefault="00053D2F" w:rsidP="00053D2F">
      <w:pPr>
        <w:numPr>
          <w:ilvl w:val="0"/>
          <w:numId w:val="25"/>
        </w:numPr>
        <w:tabs>
          <w:tab w:val="left" w:pos="4253"/>
        </w:tabs>
        <w:spacing w:after="0" w:line="240" w:lineRule="auto"/>
        <w:jc w:val="both"/>
        <w:rPr>
          <w:szCs w:val="24"/>
        </w:rPr>
      </w:pPr>
      <w:r w:rsidRPr="00D26AE4">
        <w:rPr>
          <w:szCs w:val="24"/>
        </w:rPr>
        <w:t xml:space="preserve">Aktivnosti vezane uz pokretanje proizvodnje zmijskog antitoksina – sudjelovanje u izradi korisničke specifikacije za proizvodni pogon za preradu </w:t>
      </w:r>
      <w:proofErr w:type="spellStart"/>
      <w:r w:rsidRPr="00D26AE4">
        <w:rPr>
          <w:szCs w:val="24"/>
        </w:rPr>
        <w:t>hiper</w:t>
      </w:r>
      <w:proofErr w:type="spellEnd"/>
      <w:r w:rsidRPr="00D26AE4">
        <w:rPr>
          <w:szCs w:val="24"/>
        </w:rPr>
        <w:t>-imune plazme i proizvodnju zmijskog antitoksina (</w:t>
      </w:r>
      <w:proofErr w:type="spellStart"/>
      <w:r w:rsidRPr="00D26AE4">
        <w:rPr>
          <w:szCs w:val="24"/>
        </w:rPr>
        <w:t>bulk</w:t>
      </w:r>
      <w:proofErr w:type="spellEnd"/>
      <w:r w:rsidRPr="00D26AE4">
        <w:rPr>
          <w:szCs w:val="24"/>
        </w:rPr>
        <w:t xml:space="preserve"> djelatne tvari- definiranje proizvodnih prostora i opreme; </w:t>
      </w:r>
      <w:r>
        <w:rPr>
          <w:szCs w:val="24"/>
        </w:rPr>
        <w:t xml:space="preserve">razvoj, obnova i verifikacija laboratorijskog postupka prerade hiperimune plazme u ZAT djelatnu tvar </w:t>
      </w:r>
    </w:p>
    <w:p w14:paraId="193A20D3" w14:textId="77777777" w:rsidR="00053D2F" w:rsidRDefault="00053D2F" w:rsidP="00053D2F">
      <w:pPr>
        <w:numPr>
          <w:ilvl w:val="0"/>
          <w:numId w:val="25"/>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660A071B" w14:textId="77777777" w:rsidR="00053D2F" w:rsidRPr="0074331F" w:rsidRDefault="00053D2F" w:rsidP="00053D2F">
      <w:pPr>
        <w:spacing w:after="240" w:line="240" w:lineRule="auto"/>
        <w:ind w:left="720"/>
        <w:jc w:val="both"/>
        <w:rPr>
          <w:szCs w:val="24"/>
        </w:rPr>
      </w:pPr>
    </w:p>
    <w:p w14:paraId="29BF8973" w14:textId="77777777" w:rsidR="00053D2F" w:rsidRPr="00DA574C" w:rsidRDefault="00053D2F" w:rsidP="00053D2F">
      <w:pPr>
        <w:pStyle w:val="Odlomakpopisa1"/>
        <w:numPr>
          <w:ilvl w:val="0"/>
          <w:numId w:val="27"/>
        </w:numPr>
        <w:spacing w:after="0" w:line="240" w:lineRule="auto"/>
        <w:jc w:val="both"/>
        <w:rPr>
          <w:rFonts w:ascii="Times New Roman" w:hAnsi="Times New Roman"/>
          <w:b/>
          <w:szCs w:val="24"/>
        </w:rPr>
      </w:pPr>
      <w:r w:rsidRPr="00DA574C">
        <w:rPr>
          <w:rFonts w:ascii="Times New Roman" w:hAnsi="Times New Roman"/>
          <w:b/>
          <w:szCs w:val="24"/>
        </w:rPr>
        <w:t>Odjel za istraživanje</w:t>
      </w:r>
    </w:p>
    <w:p w14:paraId="3408D72C" w14:textId="77777777" w:rsidR="00053D2F" w:rsidRPr="0074331F" w:rsidRDefault="00053D2F" w:rsidP="00053D2F">
      <w:pPr>
        <w:pStyle w:val="Odlomakpopisa1"/>
        <w:numPr>
          <w:ilvl w:val="0"/>
          <w:numId w:val="18"/>
        </w:numPr>
        <w:spacing w:after="240" w:line="240" w:lineRule="auto"/>
        <w:jc w:val="both"/>
        <w:rPr>
          <w:rFonts w:ascii="Times New Roman" w:hAnsi="Times New Roman"/>
          <w:b/>
          <w:szCs w:val="24"/>
        </w:rPr>
      </w:pPr>
      <w:r w:rsidRPr="00DA574C">
        <w:rPr>
          <w:rFonts w:ascii="Times New Roman" w:hAnsi="Times New Roman"/>
        </w:rPr>
        <w:t>Istraživački rad uz djelatnosti Zavoda</w:t>
      </w:r>
    </w:p>
    <w:p w14:paraId="52337705" w14:textId="77777777" w:rsidR="00053D2F" w:rsidRPr="00DA574C" w:rsidRDefault="00053D2F" w:rsidP="00053D2F">
      <w:pPr>
        <w:pStyle w:val="Odlomakpopisa"/>
        <w:numPr>
          <w:ilvl w:val="0"/>
          <w:numId w:val="27"/>
        </w:numPr>
        <w:spacing w:after="0" w:line="240" w:lineRule="auto"/>
        <w:jc w:val="both"/>
        <w:rPr>
          <w:b/>
          <w:bCs/>
          <w:szCs w:val="24"/>
        </w:rPr>
      </w:pPr>
      <w:r w:rsidRPr="00DA574C">
        <w:rPr>
          <w:b/>
          <w:bCs/>
          <w:szCs w:val="24"/>
        </w:rPr>
        <w:t>Odjel za financijske, pravne, kadrovske i pomoćne poslove</w:t>
      </w:r>
    </w:p>
    <w:p w14:paraId="1B69D1F6" w14:textId="77777777" w:rsidR="00053D2F" w:rsidRPr="00DA574C" w:rsidRDefault="00053D2F" w:rsidP="00053D2F">
      <w:pPr>
        <w:numPr>
          <w:ilvl w:val="0"/>
          <w:numId w:val="23"/>
        </w:numPr>
        <w:spacing w:after="0" w:line="240" w:lineRule="auto"/>
        <w:jc w:val="both"/>
        <w:rPr>
          <w:szCs w:val="24"/>
        </w:rPr>
      </w:pPr>
      <w:r w:rsidRPr="00DA574C">
        <w:rPr>
          <w:szCs w:val="24"/>
        </w:rPr>
        <w:t>Praćenje legislative u području financijskog poslovanja</w:t>
      </w:r>
    </w:p>
    <w:p w14:paraId="45A8875C" w14:textId="77777777" w:rsidR="00053D2F" w:rsidRPr="00DA574C" w:rsidRDefault="00053D2F" w:rsidP="00053D2F">
      <w:pPr>
        <w:numPr>
          <w:ilvl w:val="0"/>
          <w:numId w:val="23"/>
        </w:numPr>
        <w:spacing w:after="0" w:line="240" w:lineRule="auto"/>
        <w:jc w:val="both"/>
        <w:rPr>
          <w:szCs w:val="24"/>
        </w:rPr>
      </w:pPr>
      <w:r w:rsidRPr="00DA574C">
        <w:rPr>
          <w:szCs w:val="24"/>
        </w:rPr>
        <w:t xml:space="preserve">Izrada i dostava periodičnih i godišnjih financijskih izvještaja Imunološkog zavoda </w:t>
      </w:r>
    </w:p>
    <w:p w14:paraId="6D5DA8B7" w14:textId="77777777" w:rsidR="00053D2F" w:rsidRPr="00DA574C" w:rsidRDefault="00053D2F" w:rsidP="00053D2F">
      <w:pPr>
        <w:numPr>
          <w:ilvl w:val="0"/>
          <w:numId w:val="23"/>
        </w:numPr>
        <w:spacing w:after="0" w:line="240" w:lineRule="auto"/>
        <w:jc w:val="both"/>
        <w:rPr>
          <w:szCs w:val="24"/>
        </w:rPr>
      </w:pPr>
      <w:r w:rsidRPr="00DA574C">
        <w:rPr>
          <w:szCs w:val="24"/>
        </w:rPr>
        <w:t>Izrada drugih financijskih podataka i izvješća za statističke, porezne  i druge potrebe</w:t>
      </w:r>
    </w:p>
    <w:p w14:paraId="3D1E5B95" w14:textId="77777777" w:rsidR="00053D2F" w:rsidRPr="00DA574C" w:rsidRDefault="00053D2F" w:rsidP="00053D2F">
      <w:pPr>
        <w:numPr>
          <w:ilvl w:val="0"/>
          <w:numId w:val="23"/>
        </w:numPr>
        <w:spacing w:after="0" w:line="240" w:lineRule="auto"/>
        <w:jc w:val="both"/>
        <w:rPr>
          <w:szCs w:val="24"/>
        </w:rPr>
      </w:pPr>
      <w:r w:rsidRPr="00DA574C">
        <w:rPr>
          <w:szCs w:val="24"/>
        </w:rPr>
        <w:t>Knjigovodstveni računovodstveni poslovi za Ustanovu i trgovačko društvo</w:t>
      </w:r>
    </w:p>
    <w:p w14:paraId="50AC3A92" w14:textId="77777777" w:rsidR="00053D2F" w:rsidRPr="00DA574C" w:rsidRDefault="00053D2F" w:rsidP="00053D2F">
      <w:pPr>
        <w:numPr>
          <w:ilvl w:val="0"/>
          <w:numId w:val="23"/>
        </w:numPr>
        <w:spacing w:after="0" w:line="240" w:lineRule="auto"/>
        <w:jc w:val="both"/>
        <w:rPr>
          <w:szCs w:val="24"/>
        </w:rPr>
      </w:pPr>
      <w:r w:rsidRPr="00DA574C">
        <w:rPr>
          <w:szCs w:val="24"/>
        </w:rPr>
        <w:t xml:space="preserve">Usklađivanje dokumentacije sa zakonskom regulativom, posebice </w:t>
      </w:r>
      <w:r>
        <w:rPr>
          <w:szCs w:val="24"/>
        </w:rPr>
        <w:t xml:space="preserve">s DPP u </w:t>
      </w:r>
      <w:r w:rsidRPr="00DA574C">
        <w:rPr>
          <w:szCs w:val="24"/>
        </w:rPr>
        <w:t>proizvodnji i prodaji bioloških lijekova</w:t>
      </w:r>
    </w:p>
    <w:p w14:paraId="7A4FCBE7" w14:textId="77777777" w:rsidR="00053D2F" w:rsidRPr="00DA574C" w:rsidRDefault="00053D2F" w:rsidP="00053D2F">
      <w:pPr>
        <w:numPr>
          <w:ilvl w:val="0"/>
          <w:numId w:val="23"/>
        </w:numPr>
        <w:spacing w:after="0" w:line="240" w:lineRule="auto"/>
        <w:jc w:val="both"/>
        <w:rPr>
          <w:szCs w:val="24"/>
        </w:rPr>
      </w:pPr>
      <w:r w:rsidRPr="00DA574C">
        <w:rPr>
          <w:szCs w:val="24"/>
        </w:rPr>
        <w:t>Kadrovski i administrativni poslovi</w:t>
      </w:r>
    </w:p>
    <w:p w14:paraId="624E4717" w14:textId="77777777" w:rsidR="00053D2F" w:rsidRPr="00DA574C" w:rsidRDefault="00053D2F" w:rsidP="00053D2F">
      <w:pPr>
        <w:numPr>
          <w:ilvl w:val="0"/>
          <w:numId w:val="23"/>
        </w:numPr>
        <w:spacing w:after="0" w:line="240" w:lineRule="auto"/>
        <w:jc w:val="both"/>
        <w:rPr>
          <w:szCs w:val="24"/>
        </w:rPr>
      </w:pPr>
      <w:r w:rsidRPr="00DA574C">
        <w:rPr>
          <w:szCs w:val="24"/>
        </w:rPr>
        <w:t>izrada općih akata, ugovora i pisanje zapisnika</w:t>
      </w:r>
    </w:p>
    <w:p w14:paraId="700A2607" w14:textId="77777777" w:rsidR="00053D2F" w:rsidRPr="00DA574C" w:rsidRDefault="00053D2F" w:rsidP="00053D2F">
      <w:pPr>
        <w:numPr>
          <w:ilvl w:val="0"/>
          <w:numId w:val="23"/>
        </w:numPr>
        <w:spacing w:after="0" w:line="240" w:lineRule="auto"/>
        <w:jc w:val="both"/>
        <w:rPr>
          <w:szCs w:val="24"/>
        </w:rPr>
      </w:pPr>
      <w:r w:rsidRPr="00DA574C">
        <w:rPr>
          <w:szCs w:val="24"/>
        </w:rPr>
        <w:t>Primjena i provođenje propisa iz područja ekologije, sigurnosti na radu i zaštite od požara</w:t>
      </w:r>
    </w:p>
    <w:p w14:paraId="5061D13B" w14:textId="77777777" w:rsidR="00053D2F" w:rsidRDefault="00053D2F" w:rsidP="00053D2F">
      <w:pPr>
        <w:numPr>
          <w:ilvl w:val="0"/>
          <w:numId w:val="23"/>
        </w:numPr>
        <w:spacing w:after="0" w:line="240" w:lineRule="auto"/>
        <w:jc w:val="both"/>
        <w:rPr>
          <w:szCs w:val="24"/>
        </w:rPr>
      </w:pPr>
      <w:r w:rsidRPr="00DA574C">
        <w:rPr>
          <w:szCs w:val="24"/>
        </w:rPr>
        <w:t>Sudjelovanje u nastavnoj djelatnosti Imunološkog zavoda</w:t>
      </w:r>
    </w:p>
    <w:p w14:paraId="53A4937B" w14:textId="77777777" w:rsidR="00053D2F" w:rsidRPr="000624C8" w:rsidRDefault="00053D2F" w:rsidP="00053D2F">
      <w:pPr>
        <w:numPr>
          <w:ilvl w:val="0"/>
          <w:numId w:val="23"/>
        </w:numPr>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–sudjelovanje u izradi Prostorno- programske studije s UIH te korisničke specifikacije (URS-a) za nove proizvodne pogone Imunološkog zavoda s ugovornom tvrtkom </w:t>
      </w:r>
      <w:proofErr w:type="spellStart"/>
      <w:r>
        <w:rPr>
          <w:szCs w:val="24"/>
        </w:rPr>
        <w:t>Dunicom</w:t>
      </w:r>
      <w:proofErr w:type="spellEnd"/>
    </w:p>
    <w:p w14:paraId="6BBAC7B9" w14:textId="77777777" w:rsidR="00053D2F" w:rsidRPr="00B71F67" w:rsidRDefault="00053D2F" w:rsidP="00053D2F">
      <w:pPr>
        <w:numPr>
          <w:ilvl w:val="0"/>
          <w:numId w:val="23"/>
        </w:numPr>
        <w:tabs>
          <w:tab w:val="left" w:pos="4253"/>
        </w:tabs>
        <w:spacing w:after="0" w:line="240" w:lineRule="auto"/>
        <w:jc w:val="both"/>
        <w:rPr>
          <w:szCs w:val="24"/>
        </w:rPr>
      </w:pPr>
      <w:r>
        <w:rPr>
          <w:szCs w:val="24"/>
        </w:rPr>
        <w:t>sudjelovanje u pripremi materijala za izradu tehnološkog projekt na nivou IMZ</w:t>
      </w:r>
    </w:p>
    <w:p w14:paraId="778CEF94" w14:textId="77777777" w:rsidR="00053D2F" w:rsidRDefault="00053D2F" w:rsidP="00053D2F">
      <w:pPr>
        <w:numPr>
          <w:ilvl w:val="0"/>
          <w:numId w:val="23"/>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74CFE5D7" w14:textId="77777777" w:rsidR="00053D2F" w:rsidRPr="00B71F67" w:rsidRDefault="00053D2F" w:rsidP="00053D2F">
      <w:pPr>
        <w:tabs>
          <w:tab w:val="left" w:pos="4253"/>
        </w:tabs>
        <w:spacing w:after="0" w:line="240" w:lineRule="auto"/>
        <w:ind w:left="720"/>
        <w:jc w:val="both"/>
        <w:rPr>
          <w:szCs w:val="24"/>
        </w:rPr>
      </w:pPr>
    </w:p>
    <w:p w14:paraId="66B16AA8" w14:textId="77777777" w:rsidR="00053D2F" w:rsidRPr="00DA574C" w:rsidRDefault="00053D2F" w:rsidP="00053D2F">
      <w:pPr>
        <w:pStyle w:val="Odlomakpopisa"/>
        <w:numPr>
          <w:ilvl w:val="0"/>
          <w:numId w:val="27"/>
        </w:numPr>
        <w:spacing w:after="0" w:line="240" w:lineRule="auto"/>
        <w:jc w:val="both"/>
        <w:rPr>
          <w:b/>
          <w:bCs/>
          <w:szCs w:val="24"/>
        </w:rPr>
      </w:pPr>
      <w:r w:rsidRPr="00DA574C">
        <w:rPr>
          <w:b/>
          <w:bCs/>
          <w:szCs w:val="24"/>
        </w:rPr>
        <w:t>Odjel za ekonomske i komercijalne poslove</w:t>
      </w:r>
    </w:p>
    <w:p w14:paraId="3F558B1E" w14:textId="77777777" w:rsidR="00053D2F" w:rsidRPr="00DA574C" w:rsidRDefault="00053D2F" w:rsidP="00053D2F">
      <w:pPr>
        <w:numPr>
          <w:ilvl w:val="0"/>
          <w:numId w:val="24"/>
        </w:numPr>
        <w:spacing w:after="0" w:line="240" w:lineRule="auto"/>
        <w:jc w:val="both"/>
        <w:rPr>
          <w:szCs w:val="24"/>
        </w:rPr>
      </w:pPr>
      <w:r w:rsidRPr="00DA574C">
        <w:rPr>
          <w:szCs w:val="24"/>
        </w:rPr>
        <w:t>Praćenje legislative u području javne nabave i usklađivanje dokumentacije sa zakonskom regulativom</w:t>
      </w:r>
    </w:p>
    <w:p w14:paraId="4FC6E0CE" w14:textId="77777777" w:rsidR="00053D2F" w:rsidRPr="00DA574C" w:rsidRDefault="00053D2F" w:rsidP="00053D2F">
      <w:pPr>
        <w:numPr>
          <w:ilvl w:val="0"/>
          <w:numId w:val="24"/>
        </w:numPr>
        <w:spacing w:after="0" w:line="240" w:lineRule="auto"/>
        <w:jc w:val="both"/>
        <w:rPr>
          <w:szCs w:val="24"/>
        </w:rPr>
      </w:pPr>
      <w:r w:rsidRPr="00DA574C">
        <w:rPr>
          <w:szCs w:val="24"/>
        </w:rPr>
        <w:t>Izrada dokumentacije za nabavu, izvoz i uvoz</w:t>
      </w:r>
    </w:p>
    <w:p w14:paraId="1BAB0FB0" w14:textId="77777777" w:rsidR="00053D2F" w:rsidRDefault="00053D2F" w:rsidP="00053D2F">
      <w:pPr>
        <w:numPr>
          <w:ilvl w:val="0"/>
          <w:numId w:val="24"/>
        </w:numPr>
        <w:spacing w:after="0" w:line="240" w:lineRule="auto"/>
        <w:jc w:val="both"/>
        <w:rPr>
          <w:szCs w:val="24"/>
        </w:rPr>
      </w:pPr>
      <w:r w:rsidRPr="00DA574C">
        <w:rPr>
          <w:szCs w:val="24"/>
        </w:rPr>
        <w:t>Izrada Plana nabave</w:t>
      </w:r>
    </w:p>
    <w:p w14:paraId="0C85860B" w14:textId="77777777" w:rsidR="00053D2F" w:rsidRPr="00B71F67" w:rsidRDefault="00053D2F" w:rsidP="00053D2F">
      <w:pPr>
        <w:pStyle w:val="Odlomakpopisa1"/>
        <w:numPr>
          <w:ilvl w:val="0"/>
          <w:numId w:val="24"/>
        </w:numPr>
        <w:spacing w:after="0" w:line="240" w:lineRule="auto"/>
        <w:jc w:val="both"/>
        <w:rPr>
          <w:rFonts w:ascii="Times New Roman" w:hAnsi="Times New Roman"/>
        </w:rPr>
      </w:pPr>
      <w:r>
        <w:rPr>
          <w:rFonts w:ascii="Times New Roman" w:hAnsi="Times New Roman"/>
        </w:rPr>
        <w:t>Izrada „Pravila za pohranu arhivskog i dokumentarnog gradiva IMZ-a“</w:t>
      </w:r>
    </w:p>
    <w:p w14:paraId="797402D3" w14:textId="77777777" w:rsidR="00053D2F" w:rsidRPr="00DA574C" w:rsidRDefault="00053D2F" w:rsidP="00053D2F">
      <w:pPr>
        <w:numPr>
          <w:ilvl w:val="0"/>
          <w:numId w:val="24"/>
        </w:numPr>
        <w:spacing w:after="0" w:line="240" w:lineRule="auto"/>
        <w:jc w:val="both"/>
        <w:rPr>
          <w:szCs w:val="24"/>
        </w:rPr>
      </w:pPr>
      <w:r w:rsidRPr="00DA574C">
        <w:rPr>
          <w:szCs w:val="24"/>
        </w:rPr>
        <w:t>Istraživanje planova i potrebe tržišta</w:t>
      </w:r>
    </w:p>
    <w:p w14:paraId="729D46A5" w14:textId="77777777" w:rsidR="00053D2F" w:rsidRPr="00DA574C" w:rsidRDefault="00053D2F" w:rsidP="00053D2F">
      <w:pPr>
        <w:numPr>
          <w:ilvl w:val="0"/>
          <w:numId w:val="24"/>
        </w:numPr>
        <w:spacing w:after="0" w:line="240" w:lineRule="auto"/>
        <w:jc w:val="both"/>
        <w:rPr>
          <w:szCs w:val="24"/>
        </w:rPr>
      </w:pPr>
      <w:r w:rsidRPr="00DA574C">
        <w:rPr>
          <w:szCs w:val="24"/>
        </w:rPr>
        <w:t>Poslovi kompjuterske grafičke obrade i priprema za tisak</w:t>
      </w:r>
    </w:p>
    <w:p w14:paraId="16AC1AA9" w14:textId="77777777" w:rsidR="00053D2F" w:rsidRPr="00DA574C" w:rsidRDefault="00053D2F" w:rsidP="00053D2F">
      <w:pPr>
        <w:numPr>
          <w:ilvl w:val="0"/>
          <w:numId w:val="24"/>
        </w:numPr>
        <w:spacing w:after="0" w:line="240" w:lineRule="auto"/>
        <w:jc w:val="both"/>
        <w:rPr>
          <w:szCs w:val="24"/>
        </w:rPr>
      </w:pPr>
      <w:r w:rsidRPr="00DA574C">
        <w:rPr>
          <w:szCs w:val="24"/>
        </w:rPr>
        <w:t>Održavanje mrežne stranice</w:t>
      </w:r>
    </w:p>
    <w:p w14:paraId="63877C77" w14:textId="77777777" w:rsidR="00053D2F" w:rsidRDefault="00053D2F" w:rsidP="00053D2F">
      <w:pPr>
        <w:numPr>
          <w:ilvl w:val="0"/>
          <w:numId w:val="24"/>
        </w:numPr>
        <w:spacing w:after="0" w:line="240" w:lineRule="auto"/>
        <w:jc w:val="both"/>
        <w:rPr>
          <w:szCs w:val="24"/>
        </w:rPr>
      </w:pPr>
      <w:r w:rsidRPr="00DA574C">
        <w:rPr>
          <w:szCs w:val="24"/>
        </w:rPr>
        <w:t>Sudjelovanje u nastavnoj djelatnosti Imunološkog zavoda</w:t>
      </w:r>
    </w:p>
    <w:p w14:paraId="5FBECE79" w14:textId="77777777" w:rsidR="00053D2F" w:rsidRDefault="00053D2F" w:rsidP="00053D2F">
      <w:pPr>
        <w:numPr>
          <w:ilvl w:val="0"/>
          <w:numId w:val="24"/>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3603F1B7" w14:textId="77777777" w:rsidR="00053D2F" w:rsidRPr="0074331F" w:rsidRDefault="00053D2F" w:rsidP="00053D2F">
      <w:pPr>
        <w:spacing w:after="240" w:line="240" w:lineRule="auto"/>
        <w:ind w:left="720"/>
        <w:jc w:val="both"/>
        <w:rPr>
          <w:szCs w:val="24"/>
        </w:rPr>
      </w:pPr>
    </w:p>
    <w:p w14:paraId="505CD9B0" w14:textId="77777777" w:rsidR="00053D2F" w:rsidRDefault="00053D2F" w:rsidP="00053D2F">
      <w:pPr>
        <w:pStyle w:val="Odlomakpopisa"/>
        <w:numPr>
          <w:ilvl w:val="0"/>
          <w:numId w:val="27"/>
        </w:numPr>
        <w:spacing w:after="0" w:line="240" w:lineRule="auto"/>
        <w:jc w:val="both"/>
        <w:rPr>
          <w:b/>
          <w:bCs/>
          <w:szCs w:val="24"/>
        </w:rPr>
      </w:pPr>
      <w:r w:rsidRPr="00DA574C">
        <w:rPr>
          <w:b/>
          <w:bCs/>
          <w:szCs w:val="24"/>
        </w:rPr>
        <w:t>Odjel za tehničke poslove</w:t>
      </w:r>
    </w:p>
    <w:p w14:paraId="15181779" w14:textId="77777777" w:rsidR="00053D2F" w:rsidRPr="0074331F" w:rsidRDefault="00053D2F" w:rsidP="00053D2F">
      <w:pPr>
        <w:numPr>
          <w:ilvl w:val="0"/>
          <w:numId w:val="29"/>
        </w:numPr>
        <w:spacing w:after="0" w:line="240" w:lineRule="auto"/>
        <w:jc w:val="both"/>
        <w:rPr>
          <w:szCs w:val="24"/>
        </w:rPr>
      </w:pPr>
      <w:r w:rsidRPr="0074331F">
        <w:rPr>
          <w:szCs w:val="24"/>
        </w:rPr>
        <w:t>Aktivnosti vezane uz investicijsko i tekuće održavanje</w:t>
      </w:r>
    </w:p>
    <w:p w14:paraId="58492AF6" w14:textId="77777777" w:rsidR="00053D2F" w:rsidRPr="0074331F" w:rsidRDefault="00053D2F" w:rsidP="00053D2F">
      <w:pPr>
        <w:numPr>
          <w:ilvl w:val="0"/>
          <w:numId w:val="29"/>
        </w:numPr>
        <w:spacing w:after="0" w:line="240" w:lineRule="auto"/>
        <w:jc w:val="both"/>
      </w:pPr>
      <w:r w:rsidRPr="0074331F">
        <w:rPr>
          <w:szCs w:val="24"/>
        </w:rPr>
        <w:t>Preventivno održavanje uključujući preventivna kontrola ispravnosti rada protuprovalnih i temperaturnih alarma</w:t>
      </w:r>
    </w:p>
    <w:p w14:paraId="0A020D71" w14:textId="77777777" w:rsidR="00053D2F" w:rsidRPr="0074331F" w:rsidRDefault="00053D2F" w:rsidP="00053D2F">
      <w:pPr>
        <w:numPr>
          <w:ilvl w:val="0"/>
          <w:numId w:val="29"/>
        </w:numPr>
        <w:spacing w:after="0" w:line="240" w:lineRule="auto"/>
        <w:jc w:val="both"/>
      </w:pPr>
      <w:r w:rsidRPr="0074331F">
        <w:rPr>
          <w:szCs w:val="24"/>
        </w:rPr>
        <w:t xml:space="preserve"> </w:t>
      </w:r>
      <w:r w:rsidRPr="0074331F">
        <w:t xml:space="preserve">preventivna kontrola rada rashladnih komora, </w:t>
      </w:r>
      <w:proofErr w:type="spellStart"/>
      <w:r w:rsidRPr="0074331F">
        <w:t>termostatiranih</w:t>
      </w:r>
      <w:proofErr w:type="spellEnd"/>
      <w:r w:rsidRPr="0074331F">
        <w:t xml:space="preserve"> soba, zamrzivača</w:t>
      </w:r>
    </w:p>
    <w:p w14:paraId="0BCA5503" w14:textId="77777777" w:rsidR="00053D2F" w:rsidRPr="00B71F67" w:rsidRDefault="00053D2F" w:rsidP="00053D2F">
      <w:pPr>
        <w:numPr>
          <w:ilvl w:val="0"/>
          <w:numId w:val="29"/>
        </w:numPr>
        <w:spacing w:after="0" w:line="240" w:lineRule="auto"/>
        <w:jc w:val="both"/>
      </w:pPr>
      <w:r w:rsidRPr="00B71F67">
        <w:t>24h dežurstvo radi intervencije u slučaju kvara rashladnih komora i zamrzivača.</w:t>
      </w:r>
    </w:p>
    <w:p w14:paraId="6C2C06F7" w14:textId="77777777" w:rsidR="00053D2F" w:rsidRPr="00B71F67" w:rsidRDefault="00053D2F" w:rsidP="00053D2F">
      <w:pPr>
        <w:pStyle w:val="Odlomakpopisa1"/>
        <w:numPr>
          <w:ilvl w:val="0"/>
          <w:numId w:val="29"/>
        </w:numPr>
        <w:spacing w:after="0" w:line="240" w:lineRule="auto"/>
        <w:jc w:val="both"/>
        <w:rPr>
          <w:rFonts w:ascii="Times New Roman" w:hAnsi="Times New Roman"/>
        </w:rPr>
      </w:pPr>
      <w:r w:rsidRPr="00B71F67">
        <w:rPr>
          <w:rFonts w:ascii="Times New Roman" w:hAnsi="Times New Roman"/>
        </w:rPr>
        <w:t>Zaprimanje obavijesti o kvarovima od Korisnika, lansiranje radnih naloga prema kvalifikaciji kvara</w:t>
      </w:r>
    </w:p>
    <w:p w14:paraId="70141861" w14:textId="77777777" w:rsidR="00053D2F" w:rsidRPr="0074331F" w:rsidRDefault="00053D2F" w:rsidP="00053D2F">
      <w:pPr>
        <w:pStyle w:val="Odlomakpopisa1"/>
        <w:numPr>
          <w:ilvl w:val="0"/>
          <w:numId w:val="29"/>
        </w:numPr>
        <w:spacing w:after="0" w:line="240" w:lineRule="auto"/>
        <w:jc w:val="both"/>
        <w:rPr>
          <w:rFonts w:ascii="Times New Roman" w:hAnsi="Times New Roman"/>
        </w:rPr>
      </w:pPr>
      <w:r w:rsidRPr="0074331F">
        <w:rPr>
          <w:rFonts w:ascii="Times New Roman" w:hAnsi="Times New Roman"/>
        </w:rPr>
        <w:t>Priprema tehničke specifikacije i analiza kvarova za realizaciju prema Nabavi</w:t>
      </w:r>
    </w:p>
    <w:p w14:paraId="4DF83BBF" w14:textId="77777777" w:rsidR="00053D2F" w:rsidRPr="0074331F" w:rsidRDefault="00053D2F" w:rsidP="00053D2F">
      <w:pPr>
        <w:numPr>
          <w:ilvl w:val="0"/>
          <w:numId w:val="29"/>
        </w:numPr>
        <w:spacing w:after="0" w:line="240" w:lineRule="auto"/>
        <w:jc w:val="both"/>
        <w:rPr>
          <w:szCs w:val="24"/>
        </w:rPr>
      </w:pPr>
      <w:r w:rsidRPr="0074331F">
        <w:t>Provedba kvalifikacija kritične opreme i umjeravanje mjerne i ispitne opreme prema odobrenom godišnjem planu umjeravanja za kalendarsku godinu</w:t>
      </w:r>
    </w:p>
    <w:p w14:paraId="4718E7A0" w14:textId="77777777" w:rsidR="00053D2F" w:rsidRPr="0074331F" w:rsidRDefault="00053D2F" w:rsidP="00053D2F">
      <w:pPr>
        <w:numPr>
          <w:ilvl w:val="0"/>
          <w:numId w:val="29"/>
        </w:numPr>
        <w:spacing w:after="0" w:line="240" w:lineRule="auto"/>
        <w:jc w:val="both"/>
        <w:rPr>
          <w:szCs w:val="24"/>
        </w:rPr>
      </w:pPr>
      <w:r w:rsidRPr="0074331F">
        <w:t>Proizvodnja, nadzor i kontrola rada termoenergetskih postrojenja - priprema i obrada vode, proizvodnja i distribucija vodene pare, priprema i distribucija tople sanitarne vode</w:t>
      </w:r>
    </w:p>
    <w:p w14:paraId="217ACBC7" w14:textId="77777777" w:rsidR="00053D2F" w:rsidRPr="0074331F" w:rsidRDefault="00053D2F" w:rsidP="00053D2F">
      <w:pPr>
        <w:numPr>
          <w:ilvl w:val="0"/>
          <w:numId w:val="29"/>
        </w:numPr>
        <w:spacing w:after="0" w:line="240" w:lineRule="auto"/>
        <w:jc w:val="both"/>
        <w:rPr>
          <w:szCs w:val="24"/>
        </w:rPr>
      </w:pPr>
      <w:r w:rsidRPr="0074331F">
        <w:t xml:space="preserve">Preventivni pregledi ispravnosti rada </w:t>
      </w:r>
      <w:proofErr w:type="spellStart"/>
      <w:r w:rsidRPr="0074331F">
        <w:t>odvajača</w:t>
      </w:r>
      <w:proofErr w:type="spellEnd"/>
      <w:r w:rsidRPr="0074331F">
        <w:t xml:space="preserve"> kondenzata</w:t>
      </w:r>
    </w:p>
    <w:p w14:paraId="7EE86549" w14:textId="77777777" w:rsidR="00053D2F" w:rsidRPr="0074331F" w:rsidRDefault="00053D2F" w:rsidP="00053D2F">
      <w:pPr>
        <w:numPr>
          <w:ilvl w:val="0"/>
          <w:numId w:val="29"/>
        </w:numPr>
        <w:spacing w:after="0" w:line="240" w:lineRule="auto"/>
        <w:jc w:val="both"/>
        <w:rPr>
          <w:szCs w:val="24"/>
        </w:rPr>
      </w:pPr>
      <w:r w:rsidRPr="0074331F">
        <w:t>Nadzor, kontrola i održavanje toplinskih podstanica u pojedinim objektima (centralno grijanje i vodena para), distribucija vodene pare i povrat kondenzata</w:t>
      </w:r>
    </w:p>
    <w:p w14:paraId="3482931D" w14:textId="77777777" w:rsidR="00053D2F" w:rsidRPr="0074331F" w:rsidRDefault="00053D2F" w:rsidP="00053D2F">
      <w:pPr>
        <w:numPr>
          <w:ilvl w:val="0"/>
          <w:numId w:val="29"/>
        </w:numPr>
        <w:spacing w:after="0" w:line="240" w:lineRule="auto"/>
        <w:jc w:val="both"/>
        <w:rPr>
          <w:szCs w:val="24"/>
        </w:rPr>
      </w:pPr>
      <w:r w:rsidRPr="0074331F">
        <w:t>Nadzor i kontrola rada plinskih kombiniranih bojlera za centralno grijanje i pripremu tople sanitarne vode</w:t>
      </w:r>
    </w:p>
    <w:p w14:paraId="1052811A" w14:textId="77777777" w:rsidR="00053D2F" w:rsidRPr="00DA574C" w:rsidRDefault="00053D2F" w:rsidP="00053D2F">
      <w:pPr>
        <w:pStyle w:val="Odlomakpopisa1"/>
        <w:numPr>
          <w:ilvl w:val="0"/>
          <w:numId w:val="29"/>
        </w:numPr>
        <w:spacing w:after="0" w:line="240" w:lineRule="auto"/>
        <w:jc w:val="both"/>
        <w:rPr>
          <w:rFonts w:ascii="Times New Roman" w:hAnsi="Times New Roman"/>
        </w:rPr>
      </w:pPr>
      <w:r w:rsidRPr="00DA574C">
        <w:rPr>
          <w:rFonts w:ascii="Times New Roman" w:hAnsi="Times New Roman"/>
        </w:rPr>
        <w:t>Popravak, instalacija računalne opreme i otklanjanje smetnji u radu operativnih sustava.</w:t>
      </w:r>
    </w:p>
    <w:p w14:paraId="482F7373" w14:textId="77777777" w:rsidR="00053D2F" w:rsidRPr="00DA574C" w:rsidRDefault="00053D2F" w:rsidP="00053D2F">
      <w:pPr>
        <w:pStyle w:val="Odlomakpopisa1"/>
        <w:numPr>
          <w:ilvl w:val="0"/>
          <w:numId w:val="29"/>
        </w:numPr>
        <w:spacing w:after="0" w:line="240" w:lineRule="auto"/>
        <w:jc w:val="both"/>
        <w:rPr>
          <w:rFonts w:ascii="Times New Roman" w:hAnsi="Times New Roman"/>
        </w:rPr>
      </w:pPr>
      <w:r w:rsidRPr="00DA574C">
        <w:rPr>
          <w:rFonts w:ascii="Times New Roman" w:hAnsi="Times New Roman"/>
        </w:rPr>
        <w:t>Provedba periodičnog održavanja serverske opreme i računala (uklanjanje nečistoća, zamjena paste, ažuriranje aplikacija, provjera ispravnosti ožičenja)</w:t>
      </w:r>
    </w:p>
    <w:p w14:paraId="5F6CD4AC" w14:textId="77777777" w:rsidR="00053D2F" w:rsidRPr="00DA574C" w:rsidRDefault="00053D2F" w:rsidP="00053D2F">
      <w:pPr>
        <w:pStyle w:val="Odlomakpopisa1"/>
        <w:numPr>
          <w:ilvl w:val="0"/>
          <w:numId w:val="29"/>
        </w:numPr>
        <w:spacing w:after="0" w:line="240" w:lineRule="auto"/>
        <w:jc w:val="both"/>
        <w:rPr>
          <w:rFonts w:ascii="Times New Roman" w:hAnsi="Times New Roman"/>
        </w:rPr>
      </w:pPr>
      <w:r w:rsidRPr="00DA574C">
        <w:rPr>
          <w:rFonts w:ascii="Times New Roman" w:hAnsi="Times New Roman"/>
        </w:rPr>
        <w:t>Organizacija čišćenja i uređenja vanjskih površina Imunološkog zavoda</w:t>
      </w:r>
    </w:p>
    <w:p w14:paraId="6D27B8C7" w14:textId="77777777" w:rsidR="00053D2F" w:rsidRPr="00DA574C" w:rsidRDefault="00053D2F" w:rsidP="00053D2F">
      <w:pPr>
        <w:pStyle w:val="Odlomakpopisa1"/>
        <w:numPr>
          <w:ilvl w:val="0"/>
          <w:numId w:val="29"/>
        </w:numPr>
        <w:spacing w:after="0" w:line="240" w:lineRule="auto"/>
        <w:jc w:val="both"/>
        <w:rPr>
          <w:rFonts w:ascii="Times New Roman" w:hAnsi="Times New Roman"/>
        </w:rPr>
      </w:pPr>
      <w:r w:rsidRPr="00DA574C">
        <w:rPr>
          <w:rFonts w:ascii="Times New Roman" w:hAnsi="Times New Roman"/>
        </w:rPr>
        <w:t>Organizacija čuvanje i zaštite ljudi i imovine</w:t>
      </w:r>
    </w:p>
    <w:p w14:paraId="27E89285" w14:textId="77777777" w:rsidR="00053D2F" w:rsidRDefault="00053D2F" w:rsidP="00053D2F">
      <w:pPr>
        <w:numPr>
          <w:ilvl w:val="0"/>
          <w:numId w:val="29"/>
        </w:numPr>
        <w:spacing w:after="0" w:line="240" w:lineRule="auto"/>
        <w:jc w:val="both"/>
        <w:rPr>
          <w:szCs w:val="24"/>
        </w:rPr>
      </w:pPr>
      <w:r w:rsidRPr="00DA574C">
        <w:rPr>
          <w:szCs w:val="24"/>
        </w:rPr>
        <w:t>Sudjelovanje u nastavnoj djelatnosti Imunološkog zavoda</w:t>
      </w:r>
    </w:p>
    <w:p w14:paraId="2049C545" w14:textId="77777777" w:rsidR="00053D2F" w:rsidRPr="00A33815" w:rsidRDefault="00053D2F" w:rsidP="00053D2F">
      <w:pPr>
        <w:numPr>
          <w:ilvl w:val="0"/>
          <w:numId w:val="29"/>
        </w:numPr>
        <w:tabs>
          <w:tab w:val="left" w:pos="4253"/>
        </w:tabs>
        <w:spacing w:after="0" w:line="240" w:lineRule="auto"/>
        <w:jc w:val="both"/>
        <w:rPr>
          <w:szCs w:val="24"/>
        </w:rPr>
      </w:pPr>
      <w:r w:rsidRPr="00A33815">
        <w:rPr>
          <w:szCs w:val="24"/>
        </w:rPr>
        <w:t xml:space="preserve">Aktivnosti vezane uz pokretanje proizvodnje zmijskog antitoksina – sudjelovanje u izradi korisničke specifikacije za proizvodni pogon za preradu </w:t>
      </w:r>
      <w:proofErr w:type="spellStart"/>
      <w:r w:rsidRPr="00A33815">
        <w:rPr>
          <w:szCs w:val="24"/>
        </w:rPr>
        <w:t>hiper</w:t>
      </w:r>
      <w:proofErr w:type="spellEnd"/>
      <w:r w:rsidRPr="00A33815">
        <w:rPr>
          <w:szCs w:val="24"/>
        </w:rPr>
        <w:t>-imune plazme i proizvodnju zmijskog antitoksina (</w:t>
      </w:r>
      <w:proofErr w:type="spellStart"/>
      <w:r w:rsidRPr="00A33815">
        <w:rPr>
          <w:szCs w:val="24"/>
        </w:rPr>
        <w:t>bulk</w:t>
      </w:r>
      <w:proofErr w:type="spellEnd"/>
      <w:r w:rsidRPr="00A33815">
        <w:rPr>
          <w:szCs w:val="24"/>
        </w:rPr>
        <w:t xml:space="preserve"> djelatne tvari- definiranje proizvodnih prostora i opreme; </w:t>
      </w:r>
      <w:r>
        <w:rPr>
          <w:szCs w:val="24"/>
        </w:rPr>
        <w:t>praćenje i podrška koraka projekta i usklađenosti sa zahtjevima GMP i PQS-a; provođenje aktivnosti vezanih uz traženje/proširenje proizvodne/ih dozvola</w:t>
      </w:r>
    </w:p>
    <w:p w14:paraId="4921B072" w14:textId="77777777" w:rsidR="00053D2F" w:rsidRPr="00B71F67" w:rsidRDefault="00053D2F" w:rsidP="00053D2F">
      <w:pPr>
        <w:numPr>
          <w:ilvl w:val="0"/>
          <w:numId w:val="29"/>
        </w:numPr>
        <w:spacing w:after="0" w:line="240" w:lineRule="auto"/>
        <w:jc w:val="both"/>
        <w:rPr>
          <w:szCs w:val="24"/>
        </w:rPr>
      </w:pPr>
      <w:r w:rsidRPr="00DA574C">
        <w:rPr>
          <w:szCs w:val="24"/>
        </w:rPr>
        <w:t xml:space="preserve">Sudjelovanje u izradi projekta za </w:t>
      </w:r>
      <w:r>
        <w:rPr>
          <w:szCs w:val="24"/>
        </w:rPr>
        <w:t xml:space="preserve">izgradnju nove tvornice za proizvodnju </w:t>
      </w:r>
      <w:proofErr w:type="spellStart"/>
      <w:r>
        <w:rPr>
          <w:szCs w:val="24"/>
        </w:rPr>
        <w:t>imunolooških</w:t>
      </w:r>
      <w:proofErr w:type="spellEnd"/>
      <w:r>
        <w:rPr>
          <w:szCs w:val="24"/>
        </w:rPr>
        <w:t xml:space="preserve"> lijekova na lokaciji Brezje –sudjelovanje u izradi Prostorno- programske studije s UIH te korisničke specifikacije (URS-a) za nove proizvodne pogone Imunološkog zavoda s ugovornom tvrtkom </w:t>
      </w:r>
      <w:proofErr w:type="spellStart"/>
      <w:r>
        <w:rPr>
          <w:szCs w:val="24"/>
        </w:rPr>
        <w:t>Dunicom</w:t>
      </w:r>
      <w:proofErr w:type="spellEnd"/>
    </w:p>
    <w:p w14:paraId="2C7AF116" w14:textId="77777777" w:rsidR="00053D2F" w:rsidRDefault="00053D2F" w:rsidP="00053D2F">
      <w:pPr>
        <w:numPr>
          <w:ilvl w:val="0"/>
          <w:numId w:val="29"/>
        </w:numPr>
        <w:tabs>
          <w:tab w:val="left" w:pos="4253"/>
        </w:tabs>
        <w:spacing w:after="0" w:line="240" w:lineRule="auto"/>
        <w:jc w:val="both"/>
        <w:rPr>
          <w:szCs w:val="24"/>
        </w:rPr>
      </w:pPr>
      <w:r>
        <w:rPr>
          <w:szCs w:val="24"/>
        </w:rPr>
        <w:t xml:space="preserve">Organizacija rada sukladno epidemiološkim mjerama zbog pandemije COVID-19 u svrhu održavanja poslovnih procesa </w:t>
      </w:r>
    </w:p>
    <w:p w14:paraId="771E3391" w14:textId="77777777" w:rsidR="00C622F4" w:rsidRPr="00C622F4" w:rsidRDefault="00C622F4" w:rsidP="00C622F4">
      <w:pPr>
        <w:spacing w:after="0" w:line="240" w:lineRule="auto"/>
        <w:jc w:val="both"/>
        <w:rPr>
          <w:rFonts w:eastAsia="Times New Roman"/>
          <w:b/>
          <w:bCs/>
          <w:szCs w:val="24"/>
          <w:lang w:eastAsia="hr-HR"/>
        </w:rPr>
      </w:pPr>
    </w:p>
    <w:p w14:paraId="054667B9" w14:textId="77777777" w:rsidR="009B4A75" w:rsidRPr="00177BAE" w:rsidRDefault="009B4A75" w:rsidP="00177BAE">
      <w:pPr>
        <w:spacing w:after="0" w:line="240" w:lineRule="auto"/>
        <w:jc w:val="both"/>
        <w:rPr>
          <w:rFonts w:eastAsia="Times New Roman"/>
          <w:szCs w:val="24"/>
          <w:lang w:eastAsia="hr-HR"/>
        </w:rPr>
      </w:pPr>
    </w:p>
    <w:p w14:paraId="194BDF19" w14:textId="77777777" w:rsidR="004F15D2" w:rsidRDefault="004F15D2" w:rsidP="00E12CAD">
      <w:pPr>
        <w:spacing w:after="0"/>
        <w:jc w:val="both"/>
        <w:rPr>
          <w:b/>
          <w:szCs w:val="24"/>
          <w:lang w:eastAsia="hr-HR"/>
        </w:rPr>
      </w:pPr>
    </w:p>
    <w:p w14:paraId="0EBA89A4" w14:textId="2CEEEDF0" w:rsidR="00E12CAD" w:rsidRDefault="00E12CAD" w:rsidP="00E12CAD">
      <w:pPr>
        <w:spacing w:after="0"/>
        <w:jc w:val="both"/>
        <w:rPr>
          <w:b/>
          <w:szCs w:val="24"/>
          <w:lang w:eastAsia="hr-HR"/>
        </w:rPr>
      </w:pPr>
      <w:r w:rsidRPr="00DA574C">
        <w:rPr>
          <w:b/>
          <w:szCs w:val="24"/>
          <w:lang w:eastAsia="hr-HR"/>
        </w:rPr>
        <w:t>3</w:t>
      </w:r>
      <w:r w:rsidR="00704FCB">
        <w:rPr>
          <w:b/>
          <w:szCs w:val="24"/>
          <w:lang w:eastAsia="hr-HR"/>
        </w:rPr>
        <w:t xml:space="preserve">. </w:t>
      </w:r>
      <w:r w:rsidR="008032D2">
        <w:rPr>
          <w:b/>
          <w:szCs w:val="24"/>
          <w:lang w:eastAsia="hr-HR"/>
        </w:rPr>
        <w:t>OBRAZLOŽENJE IZVRŠENJA</w:t>
      </w:r>
      <w:r w:rsidR="00704FCB">
        <w:rPr>
          <w:b/>
          <w:szCs w:val="24"/>
          <w:lang w:eastAsia="hr-HR"/>
        </w:rPr>
        <w:t xml:space="preserve"> </w:t>
      </w:r>
      <w:r w:rsidR="008032D2">
        <w:rPr>
          <w:b/>
          <w:szCs w:val="24"/>
          <w:lang w:eastAsia="hr-HR"/>
        </w:rPr>
        <w:t>FINANCIJSKOG PLANA</w:t>
      </w:r>
      <w:r w:rsidR="00403862" w:rsidRPr="00DA574C">
        <w:rPr>
          <w:b/>
          <w:szCs w:val="24"/>
          <w:lang w:eastAsia="hr-HR"/>
        </w:rPr>
        <w:t xml:space="preserve"> </w:t>
      </w:r>
      <w:r w:rsidRPr="00DA574C">
        <w:rPr>
          <w:b/>
          <w:szCs w:val="24"/>
          <w:lang w:eastAsia="hr-HR"/>
        </w:rPr>
        <w:t>ZA 20</w:t>
      </w:r>
      <w:r w:rsidR="00B465AA" w:rsidRPr="00DA574C">
        <w:rPr>
          <w:b/>
          <w:szCs w:val="24"/>
          <w:lang w:eastAsia="hr-HR"/>
        </w:rPr>
        <w:t>2</w:t>
      </w:r>
      <w:r w:rsidR="008032D2">
        <w:rPr>
          <w:b/>
          <w:szCs w:val="24"/>
          <w:lang w:eastAsia="hr-HR"/>
        </w:rPr>
        <w:t>1</w:t>
      </w:r>
      <w:r w:rsidRPr="00DA574C">
        <w:rPr>
          <w:b/>
          <w:szCs w:val="24"/>
          <w:lang w:eastAsia="hr-HR"/>
        </w:rPr>
        <w:t>. GODINU</w:t>
      </w:r>
    </w:p>
    <w:p w14:paraId="253F1DF7" w14:textId="77777777" w:rsidR="004F15D2" w:rsidRDefault="004F15D2" w:rsidP="00BD7ED9">
      <w:pPr>
        <w:pStyle w:val="Odlomakpopisa1"/>
        <w:spacing w:after="0" w:line="240" w:lineRule="auto"/>
        <w:ind w:left="0"/>
        <w:rPr>
          <w:rFonts w:ascii="Times New Roman" w:hAnsi="Times New Roman"/>
          <w:b/>
          <w:bCs/>
        </w:rPr>
      </w:pPr>
    </w:p>
    <w:p w14:paraId="016D47DA" w14:textId="3EB8B90F" w:rsidR="00BD7ED9" w:rsidRPr="00DA574C" w:rsidRDefault="00AD64E1" w:rsidP="00BD7ED9">
      <w:pPr>
        <w:pStyle w:val="Odlomakpopisa1"/>
        <w:spacing w:after="0" w:line="240" w:lineRule="auto"/>
        <w:ind w:left="0"/>
        <w:rPr>
          <w:rFonts w:ascii="Times New Roman" w:hAnsi="Times New Roman"/>
          <w:b/>
          <w:bCs/>
        </w:rPr>
      </w:pPr>
      <w:r>
        <w:rPr>
          <w:rFonts w:ascii="Times New Roman" w:hAnsi="Times New Roman"/>
          <w:b/>
          <w:bCs/>
        </w:rPr>
        <w:t>Financijski plan</w:t>
      </w:r>
      <w:r w:rsidR="00BD7ED9" w:rsidRPr="00DA574C">
        <w:rPr>
          <w:rFonts w:ascii="Times New Roman" w:hAnsi="Times New Roman"/>
          <w:b/>
          <w:bCs/>
        </w:rPr>
        <w:t xml:space="preserve"> 202</w:t>
      </w:r>
      <w:r w:rsidR="008032D2">
        <w:rPr>
          <w:rFonts w:ascii="Times New Roman" w:hAnsi="Times New Roman"/>
          <w:b/>
          <w:bCs/>
        </w:rPr>
        <w:t>1</w:t>
      </w:r>
      <w:r w:rsidR="00BD7ED9" w:rsidRPr="00DA574C">
        <w:rPr>
          <w:rFonts w:ascii="Times New Roman" w:hAnsi="Times New Roman"/>
          <w:b/>
          <w:bCs/>
        </w:rPr>
        <w:t>.</w:t>
      </w:r>
    </w:p>
    <w:p w14:paraId="586A35BC" w14:textId="77777777" w:rsidR="00BD7ED9" w:rsidRPr="00DA574C" w:rsidRDefault="00BD7ED9" w:rsidP="00BD7ED9">
      <w:pPr>
        <w:pStyle w:val="Odlomakpopisa1"/>
        <w:spacing w:after="0" w:line="240" w:lineRule="auto"/>
        <w:rPr>
          <w:rFonts w:ascii="Times New Roman" w:hAnsi="Times New Roman"/>
          <w:sz w:val="8"/>
          <w:szCs w:val="8"/>
        </w:rPr>
      </w:pPr>
    </w:p>
    <w:tbl>
      <w:tblPr>
        <w:tblW w:w="9700" w:type="dxa"/>
        <w:tblLook w:val="04A0" w:firstRow="1" w:lastRow="0" w:firstColumn="1" w:lastColumn="0" w:noHBand="0" w:noVBand="1"/>
      </w:tblPr>
      <w:tblGrid>
        <w:gridCol w:w="466"/>
        <w:gridCol w:w="4780"/>
        <w:gridCol w:w="2100"/>
        <w:gridCol w:w="2360"/>
      </w:tblGrid>
      <w:tr w:rsidR="009A5C1C" w:rsidRPr="0026659C" w14:paraId="39BC3233" w14:textId="77777777" w:rsidTr="009A5C1C">
        <w:trPr>
          <w:trHeight w:val="840"/>
        </w:trPr>
        <w:tc>
          <w:tcPr>
            <w:tcW w:w="460" w:type="dxa"/>
            <w:tcBorders>
              <w:top w:val="single" w:sz="8" w:space="0" w:color="auto"/>
              <w:left w:val="single" w:sz="8" w:space="0" w:color="auto"/>
              <w:bottom w:val="single" w:sz="8" w:space="0" w:color="auto"/>
              <w:right w:val="nil"/>
            </w:tcBorders>
            <w:shd w:val="clear" w:color="000000" w:fill="808080"/>
            <w:noWrap/>
            <w:vAlign w:val="center"/>
            <w:hideMark/>
          </w:tcPr>
          <w:p w14:paraId="0F7C92A3" w14:textId="77777777" w:rsidR="009A5C1C" w:rsidRPr="0026659C" w:rsidRDefault="009A5C1C" w:rsidP="009A5C1C">
            <w:pPr>
              <w:spacing w:after="0" w:line="240" w:lineRule="auto"/>
              <w:rPr>
                <w:rFonts w:eastAsia="Times New Roman"/>
                <w:color w:val="FFFFFF"/>
                <w:sz w:val="20"/>
                <w:szCs w:val="20"/>
                <w:lang w:val="en-GB" w:eastAsia="en-GB"/>
              </w:rPr>
            </w:pPr>
            <w:r w:rsidRPr="0026659C">
              <w:rPr>
                <w:rFonts w:eastAsia="Times New Roman"/>
                <w:color w:val="FFFFFF"/>
                <w:sz w:val="20"/>
                <w:szCs w:val="20"/>
                <w:lang w:val="en-GB" w:eastAsia="en-GB"/>
              </w:rPr>
              <w:t> </w:t>
            </w:r>
          </w:p>
        </w:tc>
        <w:tc>
          <w:tcPr>
            <w:tcW w:w="4780" w:type="dxa"/>
            <w:tcBorders>
              <w:top w:val="single" w:sz="8" w:space="0" w:color="auto"/>
              <w:left w:val="single" w:sz="8" w:space="0" w:color="auto"/>
              <w:bottom w:val="single" w:sz="8" w:space="0" w:color="auto"/>
              <w:right w:val="single" w:sz="4" w:space="0" w:color="auto"/>
            </w:tcBorders>
            <w:shd w:val="clear" w:color="000000" w:fill="808080"/>
            <w:vAlign w:val="center"/>
            <w:hideMark/>
          </w:tcPr>
          <w:p w14:paraId="391233FC" w14:textId="77777777" w:rsidR="009A5C1C" w:rsidRPr="0026659C" w:rsidRDefault="009A5C1C" w:rsidP="009A5C1C">
            <w:pPr>
              <w:spacing w:after="0" w:line="240" w:lineRule="auto"/>
              <w:rPr>
                <w:rFonts w:eastAsia="Times New Roman"/>
                <w:color w:val="FFFFFF"/>
                <w:sz w:val="20"/>
                <w:szCs w:val="20"/>
                <w:lang w:val="en-GB" w:eastAsia="en-GB"/>
              </w:rPr>
            </w:pPr>
            <w:proofErr w:type="spellStart"/>
            <w:r w:rsidRPr="0026659C">
              <w:rPr>
                <w:rFonts w:eastAsia="Times New Roman"/>
                <w:color w:val="FFFFFF"/>
                <w:sz w:val="20"/>
                <w:szCs w:val="20"/>
                <w:lang w:val="en-GB" w:eastAsia="en-GB"/>
              </w:rPr>
              <w:t>Pozicije</w:t>
            </w:r>
            <w:proofErr w:type="spellEnd"/>
            <w:r w:rsidRPr="0026659C">
              <w:rPr>
                <w:rFonts w:eastAsia="Times New Roman"/>
                <w:color w:val="FFFFFF"/>
                <w:sz w:val="20"/>
                <w:szCs w:val="20"/>
                <w:lang w:val="en-GB" w:eastAsia="en-GB"/>
              </w:rPr>
              <w:t xml:space="preserve"> </w:t>
            </w:r>
            <w:proofErr w:type="spellStart"/>
            <w:r w:rsidRPr="0026659C">
              <w:rPr>
                <w:rFonts w:eastAsia="Times New Roman"/>
                <w:color w:val="FFFFFF"/>
                <w:sz w:val="20"/>
                <w:szCs w:val="20"/>
                <w:lang w:val="en-GB" w:eastAsia="en-GB"/>
              </w:rPr>
              <w:t>financijskog</w:t>
            </w:r>
            <w:proofErr w:type="spellEnd"/>
            <w:r w:rsidRPr="0026659C">
              <w:rPr>
                <w:rFonts w:eastAsia="Times New Roman"/>
                <w:color w:val="FFFFFF"/>
                <w:sz w:val="20"/>
                <w:szCs w:val="20"/>
                <w:lang w:val="en-GB" w:eastAsia="en-GB"/>
              </w:rPr>
              <w:t xml:space="preserve"> plana 2021.</w:t>
            </w:r>
          </w:p>
        </w:tc>
        <w:tc>
          <w:tcPr>
            <w:tcW w:w="2100" w:type="dxa"/>
            <w:tcBorders>
              <w:top w:val="single" w:sz="8" w:space="0" w:color="auto"/>
              <w:left w:val="nil"/>
              <w:bottom w:val="single" w:sz="8" w:space="0" w:color="auto"/>
              <w:right w:val="single" w:sz="4" w:space="0" w:color="auto"/>
            </w:tcBorders>
            <w:shd w:val="clear" w:color="000000" w:fill="808080"/>
            <w:vAlign w:val="center"/>
            <w:hideMark/>
          </w:tcPr>
          <w:p w14:paraId="0A6109F1" w14:textId="77777777" w:rsidR="009A5C1C" w:rsidRPr="0026659C" w:rsidRDefault="009A5C1C" w:rsidP="009A5C1C">
            <w:pPr>
              <w:spacing w:after="0" w:line="240" w:lineRule="auto"/>
              <w:rPr>
                <w:rFonts w:eastAsia="Times New Roman"/>
                <w:color w:val="FFFFFF"/>
                <w:sz w:val="20"/>
                <w:szCs w:val="20"/>
                <w:lang w:val="en-GB" w:eastAsia="en-GB"/>
              </w:rPr>
            </w:pPr>
            <w:proofErr w:type="spellStart"/>
            <w:r w:rsidRPr="0026659C">
              <w:rPr>
                <w:rFonts w:eastAsia="Times New Roman"/>
                <w:color w:val="FFFFFF"/>
                <w:sz w:val="20"/>
                <w:szCs w:val="20"/>
                <w:lang w:val="en-GB" w:eastAsia="en-GB"/>
              </w:rPr>
              <w:t>Financijski</w:t>
            </w:r>
            <w:proofErr w:type="spellEnd"/>
            <w:r w:rsidRPr="0026659C">
              <w:rPr>
                <w:rFonts w:eastAsia="Times New Roman"/>
                <w:color w:val="FFFFFF"/>
                <w:sz w:val="20"/>
                <w:szCs w:val="20"/>
                <w:lang w:val="en-GB" w:eastAsia="en-GB"/>
              </w:rPr>
              <w:t xml:space="preserve"> plan 2021.</w:t>
            </w:r>
          </w:p>
        </w:tc>
        <w:tc>
          <w:tcPr>
            <w:tcW w:w="2360" w:type="dxa"/>
            <w:tcBorders>
              <w:top w:val="single" w:sz="8" w:space="0" w:color="auto"/>
              <w:left w:val="nil"/>
              <w:bottom w:val="single" w:sz="8" w:space="0" w:color="auto"/>
              <w:right w:val="single" w:sz="4" w:space="0" w:color="auto"/>
            </w:tcBorders>
            <w:shd w:val="clear" w:color="000000" w:fill="808080"/>
            <w:vAlign w:val="center"/>
            <w:hideMark/>
          </w:tcPr>
          <w:p w14:paraId="47C7094A" w14:textId="77777777" w:rsidR="009A5C1C" w:rsidRPr="0026659C" w:rsidRDefault="009A5C1C" w:rsidP="009A5C1C">
            <w:pPr>
              <w:spacing w:after="0" w:line="240" w:lineRule="auto"/>
              <w:jc w:val="center"/>
              <w:rPr>
                <w:rFonts w:eastAsia="Times New Roman"/>
                <w:color w:val="FFFFFF"/>
                <w:sz w:val="20"/>
                <w:szCs w:val="20"/>
                <w:lang w:val="en-GB" w:eastAsia="en-GB"/>
              </w:rPr>
            </w:pPr>
            <w:proofErr w:type="spellStart"/>
            <w:r w:rsidRPr="0026659C">
              <w:rPr>
                <w:rFonts w:eastAsia="Times New Roman"/>
                <w:color w:val="FFFFFF"/>
                <w:sz w:val="20"/>
                <w:szCs w:val="20"/>
                <w:lang w:val="en-GB" w:eastAsia="en-GB"/>
              </w:rPr>
              <w:t>Izvršeno</w:t>
            </w:r>
            <w:proofErr w:type="spellEnd"/>
            <w:r w:rsidRPr="0026659C">
              <w:rPr>
                <w:rFonts w:eastAsia="Times New Roman"/>
                <w:color w:val="FFFFFF"/>
                <w:sz w:val="20"/>
                <w:szCs w:val="20"/>
                <w:lang w:val="en-GB" w:eastAsia="en-GB"/>
              </w:rPr>
              <w:t xml:space="preserve"> od 01.01. do 31.12.2021</w:t>
            </w:r>
          </w:p>
        </w:tc>
      </w:tr>
      <w:tr w:rsidR="009A5C1C" w:rsidRPr="0026659C" w14:paraId="3A0544AC"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03DEB1F6"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115DDF45" w14:textId="77777777" w:rsidR="009A5C1C" w:rsidRPr="0026659C" w:rsidRDefault="009A5C1C" w:rsidP="009A5C1C">
            <w:pPr>
              <w:spacing w:after="0" w:line="240" w:lineRule="auto"/>
              <w:rPr>
                <w:rFonts w:eastAsia="Times New Roman"/>
                <w:b/>
                <w:bCs/>
                <w:color w:val="000000"/>
                <w:sz w:val="20"/>
                <w:szCs w:val="20"/>
                <w:lang w:val="en-GB" w:eastAsia="en-GB"/>
              </w:rPr>
            </w:pPr>
            <w:r w:rsidRPr="0026659C">
              <w:rPr>
                <w:rFonts w:eastAsia="Times New Roman"/>
                <w:b/>
                <w:bCs/>
                <w:color w:val="000000"/>
                <w:sz w:val="20"/>
                <w:szCs w:val="20"/>
                <w:lang w:val="en-GB" w:eastAsia="en-GB"/>
              </w:rPr>
              <w:t xml:space="preserve">3111 </w:t>
            </w:r>
            <w:proofErr w:type="spellStart"/>
            <w:r w:rsidRPr="0026659C">
              <w:rPr>
                <w:rFonts w:eastAsia="Times New Roman"/>
                <w:b/>
                <w:bCs/>
                <w:color w:val="000000"/>
                <w:sz w:val="20"/>
                <w:szCs w:val="20"/>
                <w:lang w:val="en-GB" w:eastAsia="en-GB"/>
              </w:rPr>
              <w:t>Plaće</w:t>
            </w:r>
            <w:proofErr w:type="spellEnd"/>
            <w:r w:rsidRPr="0026659C">
              <w:rPr>
                <w:rFonts w:eastAsia="Times New Roman"/>
                <w:b/>
                <w:bCs/>
                <w:color w:val="000000"/>
                <w:sz w:val="20"/>
                <w:szCs w:val="20"/>
                <w:lang w:val="en-GB" w:eastAsia="en-GB"/>
              </w:rPr>
              <w:t xml:space="preserve"> za </w:t>
            </w:r>
            <w:proofErr w:type="spellStart"/>
            <w:r w:rsidRPr="0026659C">
              <w:rPr>
                <w:rFonts w:eastAsia="Times New Roman"/>
                <w:b/>
                <w:bCs/>
                <w:color w:val="000000"/>
                <w:sz w:val="20"/>
                <w:szCs w:val="20"/>
                <w:lang w:val="en-GB" w:eastAsia="en-GB"/>
              </w:rPr>
              <w:t>redovan</w:t>
            </w:r>
            <w:proofErr w:type="spellEnd"/>
            <w:r w:rsidRPr="0026659C">
              <w:rPr>
                <w:rFonts w:eastAsia="Times New Roman"/>
                <w:b/>
                <w:bCs/>
                <w:color w:val="000000"/>
                <w:sz w:val="20"/>
                <w:szCs w:val="20"/>
                <w:lang w:val="en-GB" w:eastAsia="en-GB"/>
              </w:rPr>
              <w:t xml:space="preserve"> rad</w:t>
            </w:r>
          </w:p>
        </w:tc>
        <w:tc>
          <w:tcPr>
            <w:tcW w:w="2100" w:type="dxa"/>
            <w:tcBorders>
              <w:top w:val="nil"/>
              <w:left w:val="nil"/>
              <w:bottom w:val="single" w:sz="4" w:space="0" w:color="auto"/>
              <w:right w:val="single" w:sz="4" w:space="0" w:color="auto"/>
            </w:tcBorders>
            <w:shd w:val="clear" w:color="000000" w:fill="FFFFFF"/>
            <w:noWrap/>
            <w:vAlign w:val="center"/>
            <w:hideMark/>
          </w:tcPr>
          <w:p w14:paraId="594B16AF"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18.439.000,00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30B20F64"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18.438.415,62 </w:t>
            </w:r>
            <w:proofErr w:type="spellStart"/>
            <w:r w:rsidRPr="0026659C">
              <w:rPr>
                <w:rFonts w:eastAsia="Times New Roman"/>
                <w:color w:val="000000"/>
                <w:sz w:val="20"/>
                <w:szCs w:val="20"/>
                <w:lang w:val="en-GB" w:eastAsia="en-GB"/>
              </w:rPr>
              <w:t>kn</w:t>
            </w:r>
            <w:proofErr w:type="spellEnd"/>
          </w:p>
        </w:tc>
      </w:tr>
      <w:tr w:rsidR="009A5C1C" w:rsidRPr="0026659C" w14:paraId="12850152"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7728500D"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093ED32"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3113 </w:t>
            </w:r>
            <w:proofErr w:type="spellStart"/>
            <w:r w:rsidRPr="0026659C">
              <w:rPr>
                <w:rFonts w:eastAsia="Times New Roman"/>
                <w:b/>
                <w:bCs/>
                <w:sz w:val="20"/>
                <w:szCs w:val="20"/>
                <w:lang w:val="en-GB" w:eastAsia="en-GB"/>
              </w:rPr>
              <w:t>Plaće</w:t>
            </w:r>
            <w:proofErr w:type="spellEnd"/>
            <w:r w:rsidRPr="0026659C">
              <w:rPr>
                <w:rFonts w:eastAsia="Times New Roman"/>
                <w:b/>
                <w:bCs/>
                <w:sz w:val="20"/>
                <w:szCs w:val="20"/>
                <w:lang w:val="en-GB" w:eastAsia="en-GB"/>
              </w:rPr>
              <w:t xml:space="preserve"> za </w:t>
            </w:r>
            <w:proofErr w:type="spellStart"/>
            <w:r w:rsidRPr="0026659C">
              <w:rPr>
                <w:rFonts w:eastAsia="Times New Roman"/>
                <w:b/>
                <w:bCs/>
                <w:sz w:val="20"/>
                <w:szCs w:val="20"/>
                <w:lang w:val="en-GB" w:eastAsia="en-GB"/>
              </w:rPr>
              <w:t>prekovremeni</w:t>
            </w:r>
            <w:proofErr w:type="spellEnd"/>
            <w:r w:rsidRPr="0026659C">
              <w:rPr>
                <w:rFonts w:eastAsia="Times New Roman"/>
                <w:b/>
                <w:bCs/>
                <w:sz w:val="20"/>
                <w:szCs w:val="20"/>
                <w:lang w:val="en-GB" w:eastAsia="en-GB"/>
              </w:rPr>
              <w:t xml:space="preserve"> rad</w:t>
            </w:r>
          </w:p>
        </w:tc>
        <w:tc>
          <w:tcPr>
            <w:tcW w:w="2100" w:type="dxa"/>
            <w:tcBorders>
              <w:top w:val="nil"/>
              <w:left w:val="nil"/>
              <w:bottom w:val="single" w:sz="4" w:space="0" w:color="auto"/>
              <w:right w:val="single" w:sz="4" w:space="0" w:color="auto"/>
            </w:tcBorders>
            <w:shd w:val="clear" w:color="000000" w:fill="FFFFFF"/>
            <w:noWrap/>
            <w:vAlign w:val="center"/>
            <w:hideMark/>
          </w:tcPr>
          <w:p w14:paraId="25FF755A"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14.250,00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5445BD89"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76D0EF06"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13906462"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2567C2EB"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3121 </w:t>
            </w:r>
            <w:proofErr w:type="spellStart"/>
            <w:r w:rsidRPr="0026659C">
              <w:rPr>
                <w:rFonts w:eastAsia="Times New Roman"/>
                <w:b/>
                <w:bCs/>
                <w:sz w:val="20"/>
                <w:szCs w:val="20"/>
                <w:lang w:val="en-GB" w:eastAsia="en-GB"/>
              </w:rPr>
              <w:t>Ostali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rashodi</w:t>
            </w:r>
            <w:proofErr w:type="spellEnd"/>
            <w:r w:rsidRPr="0026659C">
              <w:rPr>
                <w:rFonts w:eastAsia="Times New Roman"/>
                <w:b/>
                <w:bCs/>
                <w:sz w:val="20"/>
                <w:szCs w:val="20"/>
                <w:lang w:val="en-GB" w:eastAsia="en-GB"/>
              </w:rPr>
              <w:t xml:space="preserve"> za </w:t>
            </w:r>
            <w:proofErr w:type="spellStart"/>
            <w:r w:rsidRPr="0026659C">
              <w:rPr>
                <w:rFonts w:eastAsia="Times New Roman"/>
                <w:b/>
                <w:bCs/>
                <w:sz w:val="20"/>
                <w:szCs w:val="20"/>
                <w:lang w:val="en-GB" w:eastAsia="en-GB"/>
              </w:rPr>
              <w:t>zaposlene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18AD7782"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800.000,00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51CE6A4D"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793.296,20 </w:t>
            </w:r>
            <w:proofErr w:type="spellStart"/>
            <w:r w:rsidRPr="0026659C">
              <w:rPr>
                <w:rFonts w:eastAsia="Times New Roman"/>
                <w:sz w:val="20"/>
                <w:szCs w:val="20"/>
                <w:lang w:val="en-GB" w:eastAsia="en-GB"/>
              </w:rPr>
              <w:t>kn</w:t>
            </w:r>
            <w:proofErr w:type="spellEnd"/>
          </w:p>
        </w:tc>
      </w:tr>
      <w:tr w:rsidR="009A5C1C" w:rsidRPr="0026659C" w14:paraId="1553EC44"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486EBE54"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4.</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5B886DD0"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3132 </w:t>
            </w:r>
            <w:proofErr w:type="spellStart"/>
            <w:r w:rsidRPr="0026659C">
              <w:rPr>
                <w:rFonts w:eastAsia="Times New Roman"/>
                <w:b/>
                <w:bCs/>
                <w:sz w:val="20"/>
                <w:szCs w:val="20"/>
                <w:lang w:val="en-GB" w:eastAsia="en-GB"/>
              </w:rPr>
              <w:t>Doprinosi</w:t>
            </w:r>
            <w:proofErr w:type="spellEnd"/>
            <w:r w:rsidRPr="0026659C">
              <w:rPr>
                <w:rFonts w:eastAsia="Times New Roman"/>
                <w:b/>
                <w:bCs/>
                <w:sz w:val="20"/>
                <w:szCs w:val="20"/>
                <w:lang w:val="en-GB" w:eastAsia="en-GB"/>
              </w:rPr>
              <w:t xml:space="preserve"> za </w:t>
            </w:r>
            <w:proofErr w:type="spellStart"/>
            <w:r w:rsidRPr="0026659C">
              <w:rPr>
                <w:rFonts w:eastAsia="Times New Roman"/>
                <w:b/>
                <w:bCs/>
                <w:sz w:val="20"/>
                <w:szCs w:val="20"/>
                <w:lang w:val="en-GB" w:eastAsia="en-GB"/>
              </w:rPr>
              <w:t>obvezno</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zdravstveno</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osiguranje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1BE9A17A"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2.996.643,00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CE481C9"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2.996.633,60 </w:t>
            </w:r>
            <w:proofErr w:type="spellStart"/>
            <w:r w:rsidRPr="0026659C">
              <w:rPr>
                <w:rFonts w:eastAsia="Times New Roman"/>
                <w:sz w:val="20"/>
                <w:szCs w:val="20"/>
                <w:lang w:val="en-GB" w:eastAsia="en-GB"/>
              </w:rPr>
              <w:t>kn</w:t>
            </w:r>
            <w:proofErr w:type="spellEnd"/>
          </w:p>
        </w:tc>
      </w:tr>
      <w:tr w:rsidR="009A5C1C" w:rsidRPr="0026659C" w14:paraId="01405572"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4F9BA413"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5.</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20F24FA9"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3133 </w:t>
            </w:r>
            <w:proofErr w:type="spellStart"/>
            <w:r w:rsidRPr="0026659C">
              <w:rPr>
                <w:rFonts w:eastAsia="Times New Roman"/>
                <w:b/>
                <w:bCs/>
                <w:sz w:val="20"/>
                <w:szCs w:val="20"/>
                <w:lang w:val="en-GB" w:eastAsia="en-GB"/>
              </w:rPr>
              <w:t>Doprinosi</w:t>
            </w:r>
            <w:proofErr w:type="spellEnd"/>
            <w:r w:rsidRPr="0026659C">
              <w:rPr>
                <w:rFonts w:eastAsia="Times New Roman"/>
                <w:b/>
                <w:bCs/>
                <w:sz w:val="20"/>
                <w:szCs w:val="20"/>
                <w:lang w:val="en-GB" w:eastAsia="en-GB"/>
              </w:rPr>
              <w:t xml:space="preserve"> za </w:t>
            </w:r>
            <w:proofErr w:type="spellStart"/>
            <w:r w:rsidRPr="0026659C">
              <w:rPr>
                <w:rFonts w:eastAsia="Times New Roman"/>
                <w:b/>
                <w:bCs/>
                <w:sz w:val="20"/>
                <w:szCs w:val="20"/>
                <w:lang w:val="en-GB" w:eastAsia="en-GB"/>
              </w:rPr>
              <w:t>obvezno</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osiguranje</w:t>
            </w:r>
            <w:proofErr w:type="spellEnd"/>
            <w:r w:rsidRPr="0026659C">
              <w:rPr>
                <w:rFonts w:eastAsia="Times New Roman"/>
                <w:b/>
                <w:bCs/>
                <w:sz w:val="20"/>
                <w:szCs w:val="20"/>
                <w:lang w:val="en-GB" w:eastAsia="en-GB"/>
              </w:rPr>
              <w:t xml:space="preserve"> u </w:t>
            </w:r>
            <w:proofErr w:type="spellStart"/>
            <w:r w:rsidRPr="0026659C">
              <w:rPr>
                <w:rFonts w:eastAsia="Times New Roman"/>
                <w:b/>
                <w:bCs/>
                <w:sz w:val="20"/>
                <w:szCs w:val="20"/>
                <w:lang w:val="en-GB" w:eastAsia="en-GB"/>
              </w:rPr>
              <w:t>slučaju</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nezaposlenosti</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0AE6C94F"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52C5970B"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1E8D7224"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1C1A9EBA"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6.</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444814C5"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3211 </w:t>
            </w:r>
            <w:proofErr w:type="spellStart"/>
            <w:r w:rsidRPr="0026659C">
              <w:rPr>
                <w:rFonts w:eastAsia="Times New Roman"/>
                <w:b/>
                <w:bCs/>
                <w:sz w:val="20"/>
                <w:szCs w:val="20"/>
                <w:lang w:val="en-GB" w:eastAsia="en-GB"/>
              </w:rPr>
              <w:t>Službena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putovanja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1C51AEAF"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120.000,00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04A73AF5"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58.366,96 </w:t>
            </w:r>
            <w:proofErr w:type="spellStart"/>
            <w:r w:rsidRPr="0026659C">
              <w:rPr>
                <w:rFonts w:eastAsia="Times New Roman"/>
                <w:sz w:val="20"/>
                <w:szCs w:val="20"/>
                <w:lang w:val="en-GB" w:eastAsia="en-GB"/>
              </w:rPr>
              <w:t>kn</w:t>
            </w:r>
            <w:proofErr w:type="spellEnd"/>
          </w:p>
        </w:tc>
      </w:tr>
      <w:tr w:rsidR="009A5C1C" w:rsidRPr="0026659C" w14:paraId="5D3C75C9" w14:textId="77777777" w:rsidTr="009A5C1C">
        <w:trPr>
          <w:trHeight w:val="499"/>
        </w:trPr>
        <w:tc>
          <w:tcPr>
            <w:tcW w:w="460" w:type="dxa"/>
            <w:tcBorders>
              <w:top w:val="single" w:sz="4" w:space="0" w:color="auto"/>
              <w:left w:val="single" w:sz="8" w:space="0" w:color="auto"/>
              <w:bottom w:val="single" w:sz="4" w:space="0" w:color="auto"/>
              <w:right w:val="nil"/>
            </w:tcBorders>
            <w:shd w:val="clear" w:color="auto" w:fill="auto"/>
            <w:noWrap/>
            <w:vAlign w:val="center"/>
            <w:hideMark/>
          </w:tcPr>
          <w:p w14:paraId="33609E34"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7.</w:t>
            </w:r>
          </w:p>
        </w:tc>
        <w:tc>
          <w:tcPr>
            <w:tcW w:w="47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CA2038A"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3212 </w:t>
            </w:r>
            <w:proofErr w:type="spellStart"/>
            <w:r w:rsidRPr="0026659C">
              <w:rPr>
                <w:rFonts w:eastAsia="Times New Roman"/>
                <w:b/>
                <w:bCs/>
                <w:sz w:val="20"/>
                <w:szCs w:val="20"/>
                <w:lang w:val="en-GB" w:eastAsia="en-GB"/>
              </w:rPr>
              <w:t>Naknade</w:t>
            </w:r>
            <w:proofErr w:type="spellEnd"/>
            <w:r w:rsidRPr="0026659C">
              <w:rPr>
                <w:rFonts w:eastAsia="Times New Roman"/>
                <w:b/>
                <w:bCs/>
                <w:sz w:val="20"/>
                <w:szCs w:val="20"/>
                <w:lang w:val="en-GB" w:eastAsia="en-GB"/>
              </w:rPr>
              <w:t xml:space="preserve"> za </w:t>
            </w:r>
            <w:proofErr w:type="spellStart"/>
            <w:r w:rsidRPr="0026659C">
              <w:rPr>
                <w:rFonts w:eastAsia="Times New Roman"/>
                <w:b/>
                <w:bCs/>
                <w:sz w:val="20"/>
                <w:szCs w:val="20"/>
                <w:lang w:val="en-GB" w:eastAsia="en-GB"/>
              </w:rPr>
              <w:t>prijevoz</w:t>
            </w:r>
            <w:proofErr w:type="spellEnd"/>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0E6E8606"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600.000,00 </w:t>
            </w:r>
            <w:proofErr w:type="spellStart"/>
            <w:r w:rsidRPr="0026659C">
              <w:rPr>
                <w:rFonts w:eastAsia="Times New Roman"/>
                <w:color w:val="000000"/>
                <w:sz w:val="20"/>
                <w:szCs w:val="20"/>
                <w:lang w:val="en-GB" w:eastAsia="en-GB"/>
              </w:rPr>
              <w:t>kn</w:t>
            </w:r>
            <w:proofErr w:type="spellEnd"/>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41185332"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582.296,39 </w:t>
            </w:r>
            <w:proofErr w:type="spellStart"/>
            <w:r w:rsidRPr="0026659C">
              <w:rPr>
                <w:rFonts w:eastAsia="Times New Roman"/>
                <w:sz w:val="20"/>
                <w:szCs w:val="20"/>
                <w:lang w:val="en-GB" w:eastAsia="en-GB"/>
              </w:rPr>
              <w:t>kn</w:t>
            </w:r>
            <w:proofErr w:type="spellEnd"/>
          </w:p>
        </w:tc>
      </w:tr>
      <w:tr w:rsidR="009A5C1C" w:rsidRPr="0026659C" w14:paraId="42BDD317" w14:textId="77777777" w:rsidTr="00385E26">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737F8AF0"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8.</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7F02211B"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3213 </w:t>
            </w:r>
            <w:proofErr w:type="spellStart"/>
            <w:r w:rsidRPr="0026659C">
              <w:rPr>
                <w:rFonts w:eastAsia="Times New Roman"/>
                <w:b/>
                <w:bCs/>
                <w:sz w:val="20"/>
                <w:szCs w:val="20"/>
                <w:lang w:val="en-GB" w:eastAsia="en-GB"/>
              </w:rPr>
              <w:t>stručno</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usavršavanje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zaposlenika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0FBCF5D5"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250.000,00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5F2FAAF1"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243.514,95 </w:t>
            </w:r>
            <w:proofErr w:type="spellStart"/>
            <w:r w:rsidRPr="0026659C">
              <w:rPr>
                <w:rFonts w:eastAsia="Times New Roman"/>
                <w:sz w:val="20"/>
                <w:szCs w:val="20"/>
                <w:lang w:val="en-GB" w:eastAsia="en-GB"/>
              </w:rPr>
              <w:t>kn</w:t>
            </w:r>
            <w:proofErr w:type="spellEnd"/>
          </w:p>
        </w:tc>
      </w:tr>
      <w:tr w:rsidR="009A5C1C" w:rsidRPr="0026659C" w14:paraId="6221AB7D" w14:textId="77777777" w:rsidTr="00385E26">
        <w:trPr>
          <w:trHeight w:val="499"/>
        </w:trPr>
        <w:tc>
          <w:tcPr>
            <w:tcW w:w="460" w:type="dxa"/>
            <w:tcBorders>
              <w:top w:val="single" w:sz="4" w:space="0" w:color="auto"/>
              <w:left w:val="single" w:sz="8" w:space="0" w:color="auto"/>
              <w:bottom w:val="single" w:sz="4" w:space="0" w:color="auto"/>
              <w:right w:val="nil"/>
            </w:tcBorders>
            <w:shd w:val="clear" w:color="auto" w:fill="auto"/>
            <w:noWrap/>
            <w:vAlign w:val="center"/>
            <w:hideMark/>
          </w:tcPr>
          <w:p w14:paraId="0757F6A5"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9.</w:t>
            </w:r>
          </w:p>
        </w:tc>
        <w:tc>
          <w:tcPr>
            <w:tcW w:w="47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49DD0E3"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3214 </w:t>
            </w:r>
            <w:proofErr w:type="spellStart"/>
            <w:r w:rsidRPr="0026659C">
              <w:rPr>
                <w:rFonts w:eastAsia="Times New Roman"/>
                <w:b/>
                <w:bCs/>
                <w:sz w:val="20"/>
                <w:szCs w:val="20"/>
                <w:lang w:val="en-GB" w:eastAsia="en-GB"/>
              </w:rPr>
              <w:t>Ostale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naknade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troškova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zaposlenima</w:t>
            </w:r>
            <w:proofErr w:type="spellEnd"/>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4563701A"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5.000,00 </w:t>
            </w:r>
            <w:proofErr w:type="spellStart"/>
            <w:r w:rsidRPr="0026659C">
              <w:rPr>
                <w:rFonts w:eastAsia="Times New Roman"/>
                <w:color w:val="000000"/>
                <w:sz w:val="20"/>
                <w:szCs w:val="20"/>
                <w:lang w:val="en-GB" w:eastAsia="en-GB"/>
              </w:rPr>
              <w:t>kn</w:t>
            </w:r>
            <w:proofErr w:type="spellEnd"/>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12D074E8"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1.520,00 </w:t>
            </w:r>
            <w:proofErr w:type="spellStart"/>
            <w:r w:rsidRPr="0026659C">
              <w:rPr>
                <w:rFonts w:eastAsia="Times New Roman"/>
                <w:sz w:val="20"/>
                <w:szCs w:val="20"/>
                <w:lang w:val="en-GB" w:eastAsia="en-GB"/>
              </w:rPr>
              <w:t>kn</w:t>
            </w:r>
            <w:proofErr w:type="spellEnd"/>
          </w:p>
        </w:tc>
      </w:tr>
      <w:tr w:rsidR="009A5C1C" w:rsidRPr="0026659C" w14:paraId="689A81F5"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40BCD7FE"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10.</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27B6EF3C"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3221 </w:t>
            </w:r>
            <w:proofErr w:type="spellStart"/>
            <w:r w:rsidRPr="0026659C">
              <w:rPr>
                <w:rFonts w:eastAsia="Times New Roman"/>
                <w:b/>
                <w:bCs/>
                <w:sz w:val="20"/>
                <w:szCs w:val="20"/>
                <w:lang w:val="en-GB" w:eastAsia="en-GB"/>
              </w:rPr>
              <w:t>Uredski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materijal</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ostali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materijalni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rashodi</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3004A0F9"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190.000,00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3CA03192"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198.310,85 </w:t>
            </w:r>
            <w:proofErr w:type="spellStart"/>
            <w:r w:rsidRPr="0026659C">
              <w:rPr>
                <w:rFonts w:eastAsia="Times New Roman"/>
                <w:sz w:val="20"/>
                <w:szCs w:val="20"/>
                <w:lang w:val="en-GB" w:eastAsia="en-GB"/>
              </w:rPr>
              <w:t>kn</w:t>
            </w:r>
            <w:proofErr w:type="spellEnd"/>
          </w:p>
        </w:tc>
      </w:tr>
      <w:tr w:rsidR="009A5C1C" w:rsidRPr="0026659C" w14:paraId="549456B2"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0A787EA1"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11.</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4B9EAC2C"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3222 </w:t>
            </w:r>
            <w:proofErr w:type="spellStart"/>
            <w:r w:rsidRPr="0026659C">
              <w:rPr>
                <w:rFonts w:eastAsia="Times New Roman"/>
                <w:b/>
                <w:bCs/>
                <w:sz w:val="20"/>
                <w:szCs w:val="20"/>
                <w:lang w:val="en-GB" w:eastAsia="en-GB"/>
              </w:rPr>
              <w:t>Materijal</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sirovine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213FEAFA"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431.305,00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2C264E3D"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772.056,18 </w:t>
            </w:r>
            <w:proofErr w:type="spellStart"/>
            <w:r w:rsidRPr="0026659C">
              <w:rPr>
                <w:rFonts w:eastAsia="Times New Roman"/>
                <w:sz w:val="20"/>
                <w:szCs w:val="20"/>
                <w:lang w:val="en-GB" w:eastAsia="en-GB"/>
              </w:rPr>
              <w:t>kn</w:t>
            </w:r>
            <w:proofErr w:type="spellEnd"/>
          </w:p>
        </w:tc>
      </w:tr>
      <w:tr w:rsidR="009A5C1C" w:rsidRPr="0026659C" w14:paraId="5EBF21A3"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59CED104"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12.</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E3564EF"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3223 </w:t>
            </w:r>
            <w:proofErr w:type="spellStart"/>
            <w:r w:rsidRPr="0026659C">
              <w:rPr>
                <w:rFonts w:eastAsia="Times New Roman"/>
                <w:b/>
                <w:bCs/>
                <w:sz w:val="20"/>
                <w:szCs w:val="20"/>
                <w:lang w:val="en-GB" w:eastAsia="en-GB"/>
              </w:rPr>
              <w:t>Energija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116E26E7"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1.800.000,00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49D72BFB"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1.677.896,74 </w:t>
            </w:r>
            <w:proofErr w:type="spellStart"/>
            <w:r w:rsidRPr="0026659C">
              <w:rPr>
                <w:rFonts w:eastAsia="Times New Roman"/>
                <w:sz w:val="20"/>
                <w:szCs w:val="20"/>
                <w:lang w:val="en-GB" w:eastAsia="en-GB"/>
              </w:rPr>
              <w:t>kn</w:t>
            </w:r>
            <w:proofErr w:type="spellEnd"/>
          </w:p>
        </w:tc>
      </w:tr>
      <w:tr w:rsidR="009A5C1C" w:rsidRPr="0026659C" w14:paraId="3C6E430F"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657A41CE"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13.</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1E3B62A4"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3224 </w:t>
            </w:r>
            <w:proofErr w:type="spellStart"/>
            <w:r w:rsidRPr="0026659C">
              <w:rPr>
                <w:rFonts w:eastAsia="Times New Roman"/>
                <w:b/>
                <w:bCs/>
                <w:sz w:val="20"/>
                <w:szCs w:val="20"/>
                <w:lang w:val="en-GB" w:eastAsia="en-GB"/>
              </w:rPr>
              <w:t>Materijal</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dijelovi</w:t>
            </w:r>
            <w:proofErr w:type="spellEnd"/>
            <w:r w:rsidRPr="0026659C">
              <w:rPr>
                <w:rFonts w:eastAsia="Times New Roman"/>
                <w:b/>
                <w:bCs/>
                <w:sz w:val="20"/>
                <w:szCs w:val="20"/>
                <w:lang w:val="en-GB" w:eastAsia="en-GB"/>
              </w:rPr>
              <w:t xml:space="preserve"> za </w:t>
            </w:r>
            <w:proofErr w:type="spellStart"/>
            <w:r w:rsidRPr="0026659C">
              <w:rPr>
                <w:rFonts w:eastAsia="Times New Roman"/>
                <w:b/>
                <w:bCs/>
                <w:sz w:val="20"/>
                <w:szCs w:val="20"/>
                <w:lang w:val="en-GB" w:eastAsia="en-GB"/>
              </w:rPr>
              <w:t>tekuće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investicijsko</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održavanje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6743E925"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150.000,00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335419CB"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122.009,09 </w:t>
            </w:r>
            <w:proofErr w:type="spellStart"/>
            <w:r w:rsidRPr="0026659C">
              <w:rPr>
                <w:rFonts w:eastAsia="Times New Roman"/>
                <w:sz w:val="20"/>
                <w:szCs w:val="20"/>
                <w:lang w:val="en-GB" w:eastAsia="en-GB"/>
              </w:rPr>
              <w:t>kn</w:t>
            </w:r>
            <w:proofErr w:type="spellEnd"/>
          </w:p>
        </w:tc>
      </w:tr>
      <w:tr w:rsidR="009A5C1C" w:rsidRPr="0026659C" w14:paraId="22D86A25"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6D0F66C5"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14.</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02E688FC"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3225 </w:t>
            </w:r>
            <w:proofErr w:type="spellStart"/>
            <w:r w:rsidRPr="0026659C">
              <w:rPr>
                <w:rFonts w:eastAsia="Times New Roman"/>
                <w:b/>
                <w:bCs/>
                <w:sz w:val="20"/>
                <w:szCs w:val="20"/>
                <w:lang w:val="en-GB" w:eastAsia="en-GB"/>
              </w:rPr>
              <w:t>Sitni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inventar</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auto </w:t>
            </w:r>
            <w:proofErr w:type="spellStart"/>
            <w:r w:rsidRPr="0026659C">
              <w:rPr>
                <w:rFonts w:eastAsia="Times New Roman"/>
                <w:b/>
                <w:bCs/>
                <w:sz w:val="20"/>
                <w:szCs w:val="20"/>
                <w:lang w:val="en-GB" w:eastAsia="en-GB"/>
              </w:rPr>
              <w:t>gume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6121D0EF"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200.000,00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959532A"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128.829,05 </w:t>
            </w:r>
            <w:proofErr w:type="spellStart"/>
            <w:r w:rsidRPr="0026659C">
              <w:rPr>
                <w:rFonts w:eastAsia="Times New Roman"/>
                <w:sz w:val="20"/>
                <w:szCs w:val="20"/>
                <w:lang w:val="en-GB" w:eastAsia="en-GB"/>
              </w:rPr>
              <w:t>kn</w:t>
            </w:r>
            <w:proofErr w:type="spellEnd"/>
          </w:p>
        </w:tc>
      </w:tr>
      <w:tr w:rsidR="009A5C1C" w:rsidRPr="0026659C" w14:paraId="71A991A1"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636CD8E4"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15.</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1C99FA8"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3227 </w:t>
            </w:r>
            <w:proofErr w:type="spellStart"/>
            <w:r w:rsidRPr="0026659C">
              <w:rPr>
                <w:rFonts w:eastAsia="Times New Roman"/>
                <w:b/>
                <w:bCs/>
                <w:sz w:val="20"/>
                <w:szCs w:val="20"/>
                <w:lang w:val="en-GB" w:eastAsia="en-GB"/>
              </w:rPr>
              <w:t>Službena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radna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zaštitna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odjeća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obuća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0EFEE167"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150.000,00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319D913"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21.237,88 </w:t>
            </w:r>
            <w:proofErr w:type="spellStart"/>
            <w:r w:rsidRPr="0026659C">
              <w:rPr>
                <w:rFonts w:eastAsia="Times New Roman"/>
                <w:sz w:val="20"/>
                <w:szCs w:val="20"/>
                <w:lang w:val="en-GB" w:eastAsia="en-GB"/>
              </w:rPr>
              <w:t>kn</w:t>
            </w:r>
            <w:proofErr w:type="spellEnd"/>
          </w:p>
        </w:tc>
      </w:tr>
      <w:tr w:rsidR="009A5C1C" w:rsidRPr="0026659C" w14:paraId="73754808"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1144C4A1"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16.</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163800C6"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3231 Usluge </w:t>
            </w:r>
            <w:proofErr w:type="spellStart"/>
            <w:r w:rsidRPr="0026659C">
              <w:rPr>
                <w:rFonts w:eastAsia="Times New Roman"/>
                <w:b/>
                <w:bCs/>
                <w:sz w:val="20"/>
                <w:szCs w:val="20"/>
                <w:lang w:val="en-GB" w:eastAsia="en-GB"/>
              </w:rPr>
              <w:t>telefona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pošte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prijevoza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7D826CD0"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180.000,00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0F95734F"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146.566,25 </w:t>
            </w:r>
            <w:proofErr w:type="spellStart"/>
            <w:r w:rsidRPr="0026659C">
              <w:rPr>
                <w:rFonts w:eastAsia="Times New Roman"/>
                <w:sz w:val="20"/>
                <w:szCs w:val="20"/>
                <w:lang w:val="en-GB" w:eastAsia="en-GB"/>
              </w:rPr>
              <w:t>kn</w:t>
            </w:r>
            <w:proofErr w:type="spellEnd"/>
          </w:p>
        </w:tc>
      </w:tr>
      <w:tr w:rsidR="009A5C1C" w:rsidRPr="0026659C" w14:paraId="6FB88ED6"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75594CCB"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17.</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7DE40B8B"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3232 Usluge </w:t>
            </w:r>
            <w:proofErr w:type="spellStart"/>
            <w:r w:rsidRPr="0026659C">
              <w:rPr>
                <w:rFonts w:eastAsia="Times New Roman"/>
                <w:b/>
                <w:bCs/>
                <w:sz w:val="20"/>
                <w:szCs w:val="20"/>
                <w:lang w:val="en-GB" w:eastAsia="en-GB"/>
              </w:rPr>
              <w:t>tekućeg</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investicijskog</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održavanja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309BC0D1"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1.920.000,00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240EC5D"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1.927.116,90 </w:t>
            </w:r>
            <w:proofErr w:type="spellStart"/>
            <w:r w:rsidRPr="0026659C">
              <w:rPr>
                <w:rFonts w:eastAsia="Times New Roman"/>
                <w:sz w:val="20"/>
                <w:szCs w:val="20"/>
                <w:lang w:val="en-GB" w:eastAsia="en-GB"/>
              </w:rPr>
              <w:t>kn</w:t>
            </w:r>
            <w:proofErr w:type="spellEnd"/>
          </w:p>
        </w:tc>
      </w:tr>
      <w:tr w:rsidR="009A5C1C" w:rsidRPr="0026659C" w14:paraId="0C7F9FD4"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164CACE5"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18.</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16917821"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3233Usluge </w:t>
            </w:r>
            <w:proofErr w:type="spellStart"/>
            <w:r w:rsidRPr="0026659C">
              <w:rPr>
                <w:rFonts w:eastAsia="Times New Roman"/>
                <w:b/>
                <w:bCs/>
                <w:sz w:val="20"/>
                <w:szCs w:val="20"/>
                <w:lang w:val="en-GB" w:eastAsia="en-GB"/>
              </w:rPr>
              <w:t>promidžbe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informiranja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65BA4089"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50.000,00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354AAA9A"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21.093,00 </w:t>
            </w:r>
            <w:proofErr w:type="spellStart"/>
            <w:r w:rsidRPr="0026659C">
              <w:rPr>
                <w:rFonts w:eastAsia="Times New Roman"/>
                <w:sz w:val="20"/>
                <w:szCs w:val="20"/>
                <w:lang w:val="en-GB" w:eastAsia="en-GB"/>
              </w:rPr>
              <w:t>kn</w:t>
            </w:r>
            <w:proofErr w:type="spellEnd"/>
          </w:p>
        </w:tc>
      </w:tr>
      <w:tr w:rsidR="009A5C1C" w:rsidRPr="0026659C" w14:paraId="7B31A303"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17233F3E"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19.</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3E3DDBFB"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3234 </w:t>
            </w:r>
            <w:proofErr w:type="spellStart"/>
            <w:r w:rsidRPr="0026659C">
              <w:rPr>
                <w:rFonts w:eastAsia="Times New Roman"/>
                <w:b/>
                <w:bCs/>
                <w:sz w:val="20"/>
                <w:szCs w:val="20"/>
                <w:lang w:val="en-GB" w:eastAsia="en-GB"/>
              </w:rPr>
              <w:t>Komunalne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662CF756"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800.000,00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6197F33"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803.656,03 </w:t>
            </w:r>
            <w:proofErr w:type="spellStart"/>
            <w:r w:rsidRPr="0026659C">
              <w:rPr>
                <w:rFonts w:eastAsia="Times New Roman"/>
                <w:sz w:val="20"/>
                <w:szCs w:val="20"/>
                <w:lang w:val="en-GB" w:eastAsia="en-GB"/>
              </w:rPr>
              <w:t>kn</w:t>
            </w:r>
            <w:proofErr w:type="spellEnd"/>
          </w:p>
        </w:tc>
      </w:tr>
      <w:tr w:rsidR="009A5C1C" w:rsidRPr="0026659C" w14:paraId="217D20F9" w14:textId="77777777" w:rsidTr="009B4A75">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3A47A1FA"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20.</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91DBF45"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3235 </w:t>
            </w:r>
            <w:proofErr w:type="spellStart"/>
            <w:r w:rsidRPr="0026659C">
              <w:rPr>
                <w:rFonts w:eastAsia="Times New Roman"/>
                <w:b/>
                <w:bCs/>
                <w:sz w:val="20"/>
                <w:szCs w:val="20"/>
                <w:lang w:val="en-GB" w:eastAsia="en-GB"/>
              </w:rPr>
              <w:t>Zakupnine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najamnine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353FB6E6"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1.500.000,00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858608E"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1.427.831,54 </w:t>
            </w:r>
            <w:proofErr w:type="spellStart"/>
            <w:r w:rsidRPr="0026659C">
              <w:rPr>
                <w:rFonts w:eastAsia="Times New Roman"/>
                <w:sz w:val="20"/>
                <w:szCs w:val="20"/>
                <w:lang w:val="en-GB" w:eastAsia="en-GB"/>
              </w:rPr>
              <w:t>kn</w:t>
            </w:r>
            <w:proofErr w:type="spellEnd"/>
          </w:p>
        </w:tc>
      </w:tr>
      <w:tr w:rsidR="009A5C1C" w:rsidRPr="0026659C" w14:paraId="60673A65" w14:textId="77777777" w:rsidTr="009B4A75">
        <w:trPr>
          <w:trHeight w:val="499"/>
        </w:trPr>
        <w:tc>
          <w:tcPr>
            <w:tcW w:w="460" w:type="dxa"/>
            <w:tcBorders>
              <w:top w:val="single" w:sz="4" w:space="0" w:color="auto"/>
              <w:left w:val="single" w:sz="8" w:space="0" w:color="auto"/>
              <w:bottom w:val="single" w:sz="4" w:space="0" w:color="auto"/>
              <w:right w:val="nil"/>
            </w:tcBorders>
            <w:shd w:val="clear" w:color="auto" w:fill="auto"/>
            <w:noWrap/>
            <w:vAlign w:val="center"/>
            <w:hideMark/>
          </w:tcPr>
          <w:p w14:paraId="5866ADD2"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21.</w:t>
            </w:r>
          </w:p>
        </w:tc>
        <w:tc>
          <w:tcPr>
            <w:tcW w:w="47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627486C"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3236 </w:t>
            </w:r>
            <w:proofErr w:type="spellStart"/>
            <w:r w:rsidRPr="0026659C">
              <w:rPr>
                <w:rFonts w:eastAsia="Times New Roman"/>
                <w:b/>
                <w:bCs/>
                <w:sz w:val="20"/>
                <w:szCs w:val="20"/>
                <w:lang w:val="en-GB" w:eastAsia="en-GB"/>
              </w:rPr>
              <w:t>Zdrastvene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veterinarske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5C125018"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40.000,00 </w:t>
            </w:r>
            <w:proofErr w:type="spellStart"/>
            <w:r w:rsidRPr="0026659C">
              <w:rPr>
                <w:rFonts w:eastAsia="Times New Roman"/>
                <w:color w:val="000000"/>
                <w:sz w:val="20"/>
                <w:szCs w:val="20"/>
                <w:lang w:val="en-GB" w:eastAsia="en-GB"/>
              </w:rPr>
              <w:t>kn</w:t>
            </w:r>
            <w:proofErr w:type="spellEnd"/>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4597821C"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104.243,63 </w:t>
            </w:r>
            <w:proofErr w:type="spellStart"/>
            <w:r w:rsidRPr="0026659C">
              <w:rPr>
                <w:rFonts w:eastAsia="Times New Roman"/>
                <w:sz w:val="20"/>
                <w:szCs w:val="20"/>
                <w:lang w:val="en-GB" w:eastAsia="en-GB"/>
              </w:rPr>
              <w:t>kn</w:t>
            </w:r>
            <w:proofErr w:type="spellEnd"/>
          </w:p>
        </w:tc>
      </w:tr>
      <w:tr w:rsidR="009A5C1C" w:rsidRPr="0026659C" w14:paraId="540E4B10"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733826CE"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22.</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4C359F2D"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3237 </w:t>
            </w:r>
            <w:proofErr w:type="spellStart"/>
            <w:r w:rsidRPr="0026659C">
              <w:rPr>
                <w:rFonts w:eastAsia="Times New Roman"/>
                <w:b/>
                <w:bCs/>
                <w:sz w:val="20"/>
                <w:szCs w:val="20"/>
                <w:lang w:val="en-GB" w:eastAsia="en-GB"/>
              </w:rPr>
              <w:t>Intelektualne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osobne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40286261"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1.300.000,00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685305B1"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1.444.738,41 </w:t>
            </w:r>
            <w:proofErr w:type="spellStart"/>
            <w:r w:rsidRPr="0026659C">
              <w:rPr>
                <w:rFonts w:eastAsia="Times New Roman"/>
                <w:sz w:val="20"/>
                <w:szCs w:val="20"/>
                <w:lang w:val="en-GB" w:eastAsia="en-GB"/>
              </w:rPr>
              <w:t>kn</w:t>
            </w:r>
            <w:proofErr w:type="spellEnd"/>
          </w:p>
        </w:tc>
      </w:tr>
      <w:tr w:rsidR="009A5C1C" w:rsidRPr="0026659C" w14:paraId="7F4450F5"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43629701"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23.</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3847D44F" w14:textId="1F40D809"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3238 </w:t>
            </w:r>
            <w:proofErr w:type="spellStart"/>
            <w:r w:rsidR="0026659C">
              <w:rPr>
                <w:rFonts w:eastAsia="Times New Roman"/>
                <w:b/>
                <w:bCs/>
                <w:sz w:val="20"/>
                <w:szCs w:val="20"/>
                <w:lang w:val="en-GB" w:eastAsia="en-GB"/>
              </w:rPr>
              <w:t>R</w:t>
            </w:r>
            <w:r w:rsidRPr="0026659C">
              <w:rPr>
                <w:rFonts w:eastAsia="Times New Roman"/>
                <w:b/>
                <w:bCs/>
                <w:sz w:val="20"/>
                <w:szCs w:val="20"/>
                <w:lang w:val="en-GB" w:eastAsia="en-GB"/>
              </w:rPr>
              <w:t>ačunalne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36A8B776"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0192FEC4"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215BE40D"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7AE2CA34"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24.</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974145D"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3239 </w:t>
            </w:r>
            <w:proofErr w:type="spellStart"/>
            <w:r w:rsidRPr="0026659C">
              <w:rPr>
                <w:rFonts w:eastAsia="Times New Roman"/>
                <w:b/>
                <w:bCs/>
                <w:sz w:val="20"/>
                <w:szCs w:val="20"/>
                <w:lang w:val="en-GB" w:eastAsia="en-GB"/>
              </w:rPr>
              <w:t>Ostale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253E2E25"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90.000,00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5D7D0CAB"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23.946,95 </w:t>
            </w:r>
            <w:proofErr w:type="spellStart"/>
            <w:r w:rsidRPr="0026659C">
              <w:rPr>
                <w:rFonts w:eastAsia="Times New Roman"/>
                <w:sz w:val="20"/>
                <w:szCs w:val="20"/>
                <w:lang w:val="en-GB" w:eastAsia="en-GB"/>
              </w:rPr>
              <w:t>kn</w:t>
            </w:r>
            <w:proofErr w:type="spellEnd"/>
          </w:p>
        </w:tc>
      </w:tr>
      <w:tr w:rsidR="009A5C1C" w:rsidRPr="0026659C" w14:paraId="3ECED428"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5D4877B9"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25.</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4025EC78"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3291 </w:t>
            </w:r>
            <w:proofErr w:type="spellStart"/>
            <w:r w:rsidRPr="0026659C">
              <w:rPr>
                <w:rFonts w:eastAsia="Times New Roman"/>
                <w:b/>
                <w:bCs/>
                <w:sz w:val="20"/>
                <w:szCs w:val="20"/>
                <w:lang w:val="en-GB" w:eastAsia="en-GB"/>
              </w:rPr>
              <w:t>naknade</w:t>
            </w:r>
            <w:proofErr w:type="spellEnd"/>
            <w:r w:rsidRPr="0026659C">
              <w:rPr>
                <w:rFonts w:eastAsia="Times New Roman"/>
                <w:b/>
                <w:bCs/>
                <w:sz w:val="20"/>
                <w:szCs w:val="20"/>
                <w:lang w:val="en-GB" w:eastAsia="en-GB"/>
              </w:rPr>
              <w:t xml:space="preserve"> za rad </w:t>
            </w:r>
            <w:proofErr w:type="spellStart"/>
            <w:r w:rsidRPr="0026659C">
              <w:rPr>
                <w:rFonts w:eastAsia="Times New Roman"/>
                <w:b/>
                <w:bCs/>
                <w:sz w:val="20"/>
                <w:szCs w:val="20"/>
                <w:lang w:val="en-GB" w:eastAsia="en-GB"/>
              </w:rPr>
              <w:t>predstavničkih</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izvršnih</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tijela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09ED7F87"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90.540,00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77421FE7"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69.415,56 </w:t>
            </w:r>
            <w:proofErr w:type="spellStart"/>
            <w:r w:rsidRPr="0026659C">
              <w:rPr>
                <w:rFonts w:eastAsia="Times New Roman"/>
                <w:sz w:val="20"/>
                <w:szCs w:val="20"/>
                <w:lang w:val="en-GB" w:eastAsia="en-GB"/>
              </w:rPr>
              <w:t>kn</w:t>
            </w:r>
            <w:proofErr w:type="spellEnd"/>
          </w:p>
        </w:tc>
      </w:tr>
      <w:tr w:rsidR="009A5C1C" w:rsidRPr="0026659C" w14:paraId="72707A7F"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1FADEA76"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26.</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E0861DE"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3292 </w:t>
            </w:r>
            <w:proofErr w:type="spellStart"/>
            <w:r w:rsidRPr="0026659C">
              <w:rPr>
                <w:rFonts w:eastAsia="Times New Roman"/>
                <w:b/>
                <w:bCs/>
                <w:sz w:val="20"/>
                <w:szCs w:val="20"/>
                <w:lang w:val="en-GB" w:eastAsia="en-GB"/>
              </w:rPr>
              <w:t>Premije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osiguranja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529F79E8"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180.000,00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4B14A7A6"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152.406,10 </w:t>
            </w:r>
            <w:proofErr w:type="spellStart"/>
            <w:r w:rsidRPr="0026659C">
              <w:rPr>
                <w:rFonts w:eastAsia="Times New Roman"/>
                <w:sz w:val="20"/>
                <w:szCs w:val="20"/>
                <w:lang w:val="en-GB" w:eastAsia="en-GB"/>
              </w:rPr>
              <w:t>kn</w:t>
            </w:r>
            <w:proofErr w:type="spellEnd"/>
          </w:p>
        </w:tc>
      </w:tr>
      <w:tr w:rsidR="009A5C1C" w:rsidRPr="0026659C" w14:paraId="1AFB90CD"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60184941"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27.</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1EBF2AD7"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3293 </w:t>
            </w:r>
            <w:proofErr w:type="spellStart"/>
            <w:r w:rsidRPr="0026659C">
              <w:rPr>
                <w:rFonts w:eastAsia="Times New Roman"/>
                <w:b/>
                <w:bCs/>
                <w:sz w:val="20"/>
                <w:szCs w:val="20"/>
                <w:lang w:val="en-GB" w:eastAsia="en-GB"/>
              </w:rPr>
              <w:t>Reprezentacija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26DB46FC"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20.000,00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453EF2F6"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2.100,19 </w:t>
            </w:r>
            <w:proofErr w:type="spellStart"/>
            <w:r w:rsidRPr="0026659C">
              <w:rPr>
                <w:rFonts w:eastAsia="Times New Roman"/>
                <w:sz w:val="20"/>
                <w:szCs w:val="20"/>
                <w:lang w:val="en-GB" w:eastAsia="en-GB"/>
              </w:rPr>
              <w:t>kn</w:t>
            </w:r>
            <w:proofErr w:type="spellEnd"/>
          </w:p>
        </w:tc>
      </w:tr>
      <w:tr w:rsidR="009A5C1C" w:rsidRPr="0026659C" w14:paraId="3A3DE290"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3FEEBC40"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28.</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44B8AA6F"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3294 </w:t>
            </w:r>
            <w:proofErr w:type="spellStart"/>
            <w:r w:rsidRPr="0026659C">
              <w:rPr>
                <w:rFonts w:eastAsia="Times New Roman"/>
                <w:b/>
                <w:bCs/>
                <w:sz w:val="20"/>
                <w:szCs w:val="20"/>
                <w:lang w:val="en-GB" w:eastAsia="en-GB"/>
              </w:rPr>
              <w:t>Članarine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norme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7B6F2D3A"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5.000,00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73270028"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4.427,48 </w:t>
            </w:r>
            <w:proofErr w:type="spellStart"/>
            <w:r w:rsidRPr="0026659C">
              <w:rPr>
                <w:rFonts w:eastAsia="Times New Roman"/>
                <w:sz w:val="20"/>
                <w:szCs w:val="20"/>
                <w:lang w:val="en-GB" w:eastAsia="en-GB"/>
              </w:rPr>
              <w:t>kn</w:t>
            </w:r>
            <w:proofErr w:type="spellEnd"/>
          </w:p>
        </w:tc>
      </w:tr>
      <w:tr w:rsidR="009A5C1C" w:rsidRPr="0026659C" w14:paraId="3C963F61"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732974AB"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29.</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186DB378"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3295 </w:t>
            </w:r>
            <w:proofErr w:type="spellStart"/>
            <w:r w:rsidRPr="0026659C">
              <w:rPr>
                <w:rFonts w:eastAsia="Times New Roman"/>
                <w:b/>
                <w:bCs/>
                <w:sz w:val="20"/>
                <w:szCs w:val="20"/>
                <w:lang w:val="en-GB" w:eastAsia="en-GB"/>
              </w:rPr>
              <w:t>Pristojbe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naknade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438AB313"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78.000,00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3B04A762"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64.503,75 </w:t>
            </w:r>
            <w:proofErr w:type="spellStart"/>
            <w:r w:rsidRPr="0026659C">
              <w:rPr>
                <w:rFonts w:eastAsia="Times New Roman"/>
                <w:sz w:val="20"/>
                <w:szCs w:val="20"/>
                <w:lang w:val="en-GB" w:eastAsia="en-GB"/>
              </w:rPr>
              <w:t>kn</w:t>
            </w:r>
            <w:proofErr w:type="spellEnd"/>
          </w:p>
        </w:tc>
      </w:tr>
      <w:tr w:rsidR="009A5C1C" w:rsidRPr="0026659C" w14:paraId="51540FD9"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6B0A51D7"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30.</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05F28AA3"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3299 </w:t>
            </w:r>
            <w:proofErr w:type="spellStart"/>
            <w:r w:rsidRPr="0026659C">
              <w:rPr>
                <w:rFonts w:eastAsia="Times New Roman"/>
                <w:b/>
                <w:bCs/>
                <w:sz w:val="20"/>
                <w:szCs w:val="20"/>
                <w:lang w:val="en-GB" w:eastAsia="en-GB"/>
              </w:rPr>
              <w:t>Ostali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nespomenuti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rashodi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poslovanja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44BD477C"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2.000,00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2C6C49B3"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1.050,00 </w:t>
            </w:r>
            <w:proofErr w:type="spellStart"/>
            <w:r w:rsidRPr="0026659C">
              <w:rPr>
                <w:rFonts w:eastAsia="Times New Roman"/>
                <w:sz w:val="20"/>
                <w:szCs w:val="20"/>
                <w:lang w:val="en-GB" w:eastAsia="en-GB"/>
              </w:rPr>
              <w:t>kn</w:t>
            </w:r>
            <w:proofErr w:type="spellEnd"/>
          </w:p>
        </w:tc>
      </w:tr>
      <w:tr w:rsidR="009A5C1C" w:rsidRPr="0026659C" w14:paraId="5A768001" w14:textId="77777777" w:rsidTr="009A5C1C">
        <w:trPr>
          <w:trHeight w:val="499"/>
        </w:trPr>
        <w:tc>
          <w:tcPr>
            <w:tcW w:w="460" w:type="dxa"/>
            <w:tcBorders>
              <w:top w:val="single" w:sz="4" w:space="0" w:color="auto"/>
              <w:left w:val="single" w:sz="8" w:space="0" w:color="auto"/>
              <w:bottom w:val="single" w:sz="4" w:space="0" w:color="auto"/>
              <w:right w:val="nil"/>
            </w:tcBorders>
            <w:shd w:val="clear" w:color="auto" w:fill="auto"/>
            <w:noWrap/>
            <w:vAlign w:val="center"/>
            <w:hideMark/>
          </w:tcPr>
          <w:p w14:paraId="20F0DE09"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31.</w:t>
            </w:r>
          </w:p>
        </w:tc>
        <w:tc>
          <w:tcPr>
            <w:tcW w:w="47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382CFD1"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3431 </w:t>
            </w:r>
            <w:proofErr w:type="spellStart"/>
            <w:r w:rsidRPr="0026659C">
              <w:rPr>
                <w:rFonts w:eastAsia="Times New Roman"/>
                <w:b/>
                <w:bCs/>
                <w:sz w:val="20"/>
                <w:szCs w:val="20"/>
                <w:lang w:val="en-GB" w:eastAsia="en-GB"/>
              </w:rPr>
              <w:t>Bankarske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usluge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platnog</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prometa</w:t>
            </w:r>
            <w:proofErr w:type="spellEnd"/>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5C6B68E1"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4.000,00 </w:t>
            </w:r>
            <w:proofErr w:type="spellStart"/>
            <w:r w:rsidRPr="0026659C">
              <w:rPr>
                <w:rFonts w:eastAsia="Times New Roman"/>
                <w:color w:val="000000"/>
                <w:sz w:val="20"/>
                <w:szCs w:val="20"/>
                <w:lang w:val="en-GB" w:eastAsia="en-GB"/>
              </w:rPr>
              <w:t>kn</w:t>
            </w:r>
            <w:proofErr w:type="spellEnd"/>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1FA3656B"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2.170,33 </w:t>
            </w:r>
            <w:proofErr w:type="spellStart"/>
            <w:r w:rsidRPr="0026659C">
              <w:rPr>
                <w:rFonts w:eastAsia="Times New Roman"/>
                <w:sz w:val="20"/>
                <w:szCs w:val="20"/>
                <w:lang w:val="en-GB" w:eastAsia="en-GB"/>
              </w:rPr>
              <w:t>kn</w:t>
            </w:r>
            <w:proofErr w:type="spellEnd"/>
          </w:p>
        </w:tc>
      </w:tr>
      <w:tr w:rsidR="009A5C1C" w:rsidRPr="0026659C" w14:paraId="6C41A01A" w14:textId="77777777" w:rsidTr="00385E26">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0F1980CE"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32.</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606F1B87"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3835 </w:t>
            </w:r>
            <w:proofErr w:type="spellStart"/>
            <w:r w:rsidRPr="0026659C">
              <w:rPr>
                <w:rFonts w:eastAsia="Times New Roman"/>
                <w:b/>
                <w:bCs/>
                <w:sz w:val="20"/>
                <w:szCs w:val="20"/>
                <w:lang w:val="en-GB" w:eastAsia="en-GB"/>
              </w:rPr>
              <w:t>Ostale</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kazne</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217FE8D4"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4313DE3D"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1463D247" w14:textId="77777777" w:rsidTr="00385E26">
        <w:trPr>
          <w:trHeight w:val="499"/>
        </w:trPr>
        <w:tc>
          <w:tcPr>
            <w:tcW w:w="460" w:type="dxa"/>
            <w:tcBorders>
              <w:top w:val="single" w:sz="4" w:space="0" w:color="auto"/>
              <w:left w:val="single" w:sz="8" w:space="0" w:color="auto"/>
              <w:bottom w:val="single" w:sz="4" w:space="0" w:color="auto"/>
              <w:right w:val="nil"/>
            </w:tcBorders>
            <w:shd w:val="clear" w:color="auto" w:fill="auto"/>
            <w:noWrap/>
            <w:vAlign w:val="center"/>
            <w:hideMark/>
          </w:tcPr>
          <w:p w14:paraId="2CA7EC66"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33.</w:t>
            </w:r>
          </w:p>
        </w:tc>
        <w:tc>
          <w:tcPr>
            <w:tcW w:w="47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124CEB6"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4221 </w:t>
            </w:r>
            <w:proofErr w:type="spellStart"/>
            <w:r w:rsidRPr="0026659C">
              <w:rPr>
                <w:rFonts w:eastAsia="Times New Roman"/>
                <w:b/>
                <w:bCs/>
                <w:sz w:val="20"/>
                <w:szCs w:val="20"/>
                <w:lang w:val="en-GB" w:eastAsia="en-GB"/>
              </w:rPr>
              <w:t>Uredska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oprema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namještaj</w:t>
            </w:r>
            <w:proofErr w:type="spellEnd"/>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3C1AE4CC"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100.000,00 </w:t>
            </w:r>
            <w:proofErr w:type="spellStart"/>
            <w:r w:rsidRPr="0026659C">
              <w:rPr>
                <w:rFonts w:eastAsia="Times New Roman"/>
                <w:color w:val="000000"/>
                <w:sz w:val="20"/>
                <w:szCs w:val="20"/>
                <w:lang w:val="en-GB" w:eastAsia="en-GB"/>
              </w:rPr>
              <w:t>kn</w:t>
            </w:r>
            <w:proofErr w:type="spellEnd"/>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6EC8474A"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40.891,51 </w:t>
            </w:r>
            <w:proofErr w:type="spellStart"/>
            <w:r w:rsidRPr="0026659C">
              <w:rPr>
                <w:rFonts w:eastAsia="Times New Roman"/>
                <w:sz w:val="20"/>
                <w:szCs w:val="20"/>
                <w:lang w:val="en-GB" w:eastAsia="en-GB"/>
              </w:rPr>
              <w:t>kn</w:t>
            </w:r>
            <w:proofErr w:type="spellEnd"/>
          </w:p>
        </w:tc>
      </w:tr>
      <w:tr w:rsidR="009A5C1C" w:rsidRPr="0026659C" w14:paraId="2C87461D"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5486B2F3"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34.</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4E8C0737"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4224 </w:t>
            </w:r>
            <w:proofErr w:type="spellStart"/>
            <w:r w:rsidRPr="0026659C">
              <w:rPr>
                <w:rFonts w:eastAsia="Times New Roman"/>
                <w:b/>
                <w:bCs/>
                <w:sz w:val="20"/>
                <w:szCs w:val="20"/>
                <w:lang w:val="en-GB" w:eastAsia="en-GB"/>
              </w:rPr>
              <w:t>Medicinska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laboratorijska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oprema</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6CFDBB3E"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100.000,00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5D0539CD"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30F38B91"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5C999BCD"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35.</w:t>
            </w:r>
          </w:p>
        </w:tc>
        <w:tc>
          <w:tcPr>
            <w:tcW w:w="4780" w:type="dxa"/>
            <w:tcBorders>
              <w:top w:val="nil"/>
              <w:left w:val="single" w:sz="8" w:space="0" w:color="auto"/>
              <w:bottom w:val="single" w:sz="4" w:space="0" w:color="auto"/>
              <w:right w:val="single" w:sz="4" w:space="0" w:color="auto"/>
            </w:tcBorders>
            <w:shd w:val="clear" w:color="000000" w:fill="FFFFFF"/>
            <w:vAlign w:val="center"/>
            <w:hideMark/>
          </w:tcPr>
          <w:p w14:paraId="0BFAFC70"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4225 </w:t>
            </w:r>
            <w:proofErr w:type="spellStart"/>
            <w:r w:rsidRPr="0026659C">
              <w:rPr>
                <w:rFonts w:eastAsia="Times New Roman"/>
                <w:b/>
                <w:bCs/>
                <w:sz w:val="20"/>
                <w:szCs w:val="20"/>
                <w:lang w:val="en-GB" w:eastAsia="en-GB"/>
              </w:rPr>
              <w:t>Instrumenti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uređaji</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strojevi</w:t>
            </w:r>
            <w:proofErr w:type="spellEnd"/>
          </w:p>
        </w:tc>
        <w:tc>
          <w:tcPr>
            <w:tcW w:w="2100" w:type="dxa"/>
            <w:tcBorders>
              <w:top w:val="nil"/>
              <w:left w:val="nil"/>
              <w:bottom w:val="single" w:sz="4" w:space="0" w:color="auto"/>
              <w:right w:val="single" w:sz="4" w:space="0" w:color="auto"/>
            </w:tcBorders>
            <w:shd w:val="clear" w:color="000000" w:fill="FFFFFF"/>
            <w:noWrap/>
            <w:vAlign w:val="center"/>
            <w:hideMark/>
          </w:tcPr>
          <w:p w14:paraId="36B31CEB"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200.000,00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single" w:sz="4" w:space="0" w:color="auto"/>
              <w:right w:val="single" w:sz="4" w:space="0" w:color="auto"/>
            </w:tcBorders>
            <w:shd w:val="clear" w:color="000000" w:fill="FFFFFF"/>
            <w:noWrap/>
            <w:vAlign w:val="center"/>
            <w:hideMark/>
          </w:tcPr>
          <w:p w14:paraId="1069411C"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351.375,50 </w:t>
            </w:r>
            <w:proofErr w:type="spellStart"/>
            <w:r w:rsidRPr="0026659C">
              <w:rPr>
                <w:rFonts w:eastAsia="Times New Roman"/>
                <w:sz w:val="20"/>
                <w:szCs w:val="20"/>
                <w:lang w:val="en-GB" w:eastAsia="en-GB"/>
              </w:rPr>
              <w:t>kn</w:t>
            </w:r>
            <w:proofErr w:type="spellEnd"/>
          </w:p>
        </w:tc>
      </w:tr>
      <w:tr w:rsidR="009A5C1C" w:rsidRPr="0026659C" w14:paraId="1D1AEA8E"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0A3DFC97"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36.</w:t>
            </w:r>
          </w:p>
        </w:tc>
        <w:tc>
          <w:tcPr>
            <w:tcW w:w="4780" w:type="dxa"/>
            <w:tcBorders>
              <w:top w:val="nil"/>
              <w:left w:val="single" w:sz="8" w:space="0" w:color="auto"/>
              <w:bottom w:val="nil"/>
              <w:right w:val="single" w:sz="4" w:space="0" w:color="auto"/>
            </w:tcBorders>
            <w:shd w:val="clear" w:color="000000" w:fill="FFFFFF"/>
            <w:vAlign w:val="center"/>
            <w:hideMark/>
          </w:tcPr>
          <w:p w14:paraId="070FE834"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4231 </w:t>
            </w:r>
            <w:proofErr w:type="spellStart"/>
            <w:r w:rsidRPr="0026659C">
              <w:rPr>
                <w:rFonts w:eastAsia="Times New Roman"/>
                <w:b/>
                <w:bCs/>
                <w:sz w:val="20"/>
                <w:szCs w:val="20"/>
                <w:lang w:val="en-GB" w:eastAsia="en-GB"/>
              </w:rPr>
              <w:t>Prijevozna</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sredstva</w:t>
            </w:r>
            <w:proofErr w:type="spellEnd"/>
            <w:r w:rsidRPr="0026659C">
              <w:rPr>
                <w:rFonts w:eastAsia="Times New Roman"/>
                <w:b/>
                <w:bCs/>
                <w:sz w:val="20"/>
                <w:szCs w:val="20"/>
                <w:lang w:val="en-GB" w:eastAsia="en-GB"/>
              </w:rPr>
              <w:t xml:space="preserve"> u </w:t>
            </w:r>
            <w:proofErr w:type="spellStart"/>
            <w:r w:rsidRPr="0026659C">
              <w:rPr>
                <w:rFonts w:eastAsia="Times New Roman"/>
                <w:b/>
                <w:bCs/>
                <w:sz w:val="20"/>
                <w:szCs w:val="20"/>
                <w:lang w:val="en-GB" w:eastAsia="en-GB"/>
              </w:rPr>
              <w:t>cestovnom</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prometu</w:t>
            </w:r>
            <w:proofErr w:type="spellEnd"/>
          </w:p>
        </w:tc>
        <w:tc>
          <w:tcPr>
            <w:tcW w:w="2100" w:type="dxa"/>
            <w:tcBorders>
              <w:top w:val="nil"/>
              <w:left w:val="nil"/>
              <w:bottom w:val="nil"/>
              <w:right w:val="single" w:sz="4" w:space="0" w:color="auto"/>
            </w:tcBorders>
            <w:shd w:val="clear" w:color="000000" w:fill="FFFFFF"/>
            <w:noWrap/>
            <w:vAlign w:val="center"/>
            <w:hideMark/>
          </w:tcPr>
          <w:p w14:paraId="084BC0FA"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0,00 </w:t>
            </w:r>
            <w:proofErr w:type="spellStart"/>
            <w:r w:rsidRPr="0026659C">
              <w:rPr>
                <w:rFonts w:eastAsia="Times New Roman"/>
                <w:color w:val="000000"/>
                <w:sz w:val="20"/>
                <w:szCs w:val="20"/>
                <w:lang w:val="en-GB" w:eastAsia="en-GB"/>
              </w:rPr>
              <w:t>kn</w:t>
            </w:r>
            <w:proofErr w:type="spellEnd"/>
          </w:p>
        </w:tc>
        <w:tc>
          <w:tcPr>
            <w:tcW w:w="2360" w:type="dxa"/>
            <w:tcBorders>
              <w:top w:val="nil"/>
              <w:left w:val="nil"/>
              <w:bottom w:val="nil"/>
              <w:right w:val="single" w:sz="4" w:space="0" w:color="auto"/>
            </w:tcBorders>
            <w:shd w:val="clear" w:color="000000" w:fill="FFFFFF"/>
            <w:noWrap/>
            <w:vAlign w:val="center"/>
            <w:hideMark/>
          </w:tcPr>
          <w:p w14:paraId="5D36DF21"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0AF5D2A8" w14:textId="77777777" w:rsidTr="009A5C1C">
        <w:trPr>
          <w:trHeight w:val="499"/>
        </w:trPr>
        <w:tc>
          <w:tcPr>
            <w:tcW w:w="460" w:type="dxa"/>
            <w:tcBorders>
              <w:top w:val="nil"/>
              <w:left w:val="single" w:sz="8" w:space="0" w:color="auto"/>
              <w:bottom w:val="single" w:sz="4" w:space="0" w:color="auto"/>
              <w:right w:val="nil"/>
            </w:tcBorders>
            <w:shd w:val="clear" w:color="auto" w:fill="auto"/>
            <w:noWrap/>
            <w:vAlign w:val="center"/>
            <w:hideMark/>
          </w:tcPr>
          <w:p w14:paraId="2CA4FCD7"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37.</w:t>
            </w:r>
          </w:p>
        </w:tc>
        <w:tc>
          <w:tcPr>
            <w:tcW w:w="478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08480DF"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 xml:space="preserve">4252 </w:t>
            </w:r>
            <w:proofErr w:type="spellStart"/>
            <w:r w:rsidRPr="0026659C">
              <w:rPr>
                <w:rFonts w:eastAsia="Times New Roman"/>
                <w:b/>
                <w:bCs/>
                <w:sz w:val="20"/>
                <w:szCs w:val="20"/>
                <w:lang w:val="en-GB" w:eastAsia="en-GB"/>
              </w:rPr>
              <w:t>Osnovno</w:t>
            </w:r>
            <w:proofErr w:type="spellEnd"/>
            <w:r w:rsidRPr="0026659C">
              <w:rPr>
                <w:rFonts w:eastAsia="Times New Roman"/>
                <w:b/>
                <w:bCs/>
                <w:sz w:val="20"/>
                <w:szCs w:val="20"/>
                <w:lang w:val="en-GB" w:eastAsia="en-GB"/>
              </w:rPr>
              <w:t xml:space="preserve"> </w:t>
            </w:r>
            <w:proofErr w:type="spellStart"/>
            <w:r w:rsidRPr="0026659C">
              <w:rPr>
                <w:rFonts w:eastAsia="Times New Roman"/>
                <w:b/>
                <w:bCs/>
                <w:sz w:val="20"/>
                <w:szCs w:val="20"/>
                <w:lang w:val="en-GB" w:eastAsia="en-GB"/>
              </w:rPr>
              <w:t>stado</w:t>
            </w:r>
            <w:proofErr w:type="spellEnd"/>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0650D0C5" w14:textId="77777777" w:rsidR="009A5C1C" w:rsidRPr="0026659C" w:rsidRDefault="009A5C1C" w:rsidP="009A5C1C">
            <w:pPr>
              <w:spacing w:after="0" w:line="240" w:lineRule="auto"/>
              <w:jc w:val="right"/>
              <w:rPr>
                <w:rFonts w:eastAsia="Times New Roman"/>
                <w:color w:val="000000"/>
                <w:sz w:val="20"/>
                <w:szCs w:val="20"/>
                <w:lang w:val="en-GB" w:eastAsia="en-GB"/>
              </w:rPr>
            </w:pPr>
            <w:r w:rsidRPr="0026659C">
              <w:rPr>
                <w:rFonts w:eastAsia="Times New Roman"/>
                <w:color w:val="000000"/>
                <w:sz w:val="20"/>
                <w:szCs w:val="20"/>
                <w:lang w:val="en-GB" w:eastAsia="en-GB"/>
              </w:rPr>
              <w:t xml:space="preserve">4.750,00 </w:t>
            </w:r>
            <w:proofErr w:type="spellStart"/>
            <w:r w:rsidRPr="0026659C">
              <w:rPr>
                <w:rFonts w:eastAsia="Times New Roman"/>
                <w:color w:val="000000"/>
                <w:sz w:val="20"/>
                <w:szCs w:val="20"/>
                <w:lang w:val="en-GB" w:eastAsia="en-GB"/>
              </w:rPr>
              <w:t>kn</w:t>
            </w:r>
            <w:proofErr w:type="spellEnd"/>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6565BC4D" w14:textId="77777777" w:rsidR="009A5C1C" w:rsidRPr="0026659C" w:rsidRDefault="009A5C1C" w:rsidP="009A5C1C">
            <w:pPr>
              <w:spacing w:after="0" w:line="240" w:lineRule="auto"/>
              <w:jc w:val="right"/>
              <w:rPr>
                <w:rFonts w:eastAsia="Times New Roman"/>
                <w:sz w:val="20"/>
                <w:szCs w:val="20"/>
                <w:lang w:val="en-GB" w:eastAsia="en-GB"/>
              </w:rPr>
            </w:pPr>
            <w:r w:rsidRPr="0026659C">
              <w:rPr>
                <w:rFonts w:eastAsia="Times New Roman"/>
                <w:sz w:val="20"/>
                <w:szCs w:val="20"/>
                <w:lang w:val="en-GB" w:eastAsia="en-GB"/>
              </w:rPr>
              <w:t xml:space="preserve">0,00 </w:t>
            </w:r>
            <w:proofErr w:type="spellStart"/>
            <w:r w:rsidRPr="0026659C">
              <w:rPr>
                <w:rFonts w:eastAsia="Times New Roman"/>
                <w:sz w:val="20"/>
                <w:szCs w:val="20"/>
                <w:lang w:val="en-GB" w:eastAsia="en-GB"/>
              </w:rPr>
              <w:t>kn</w:t>
            </w:r>
            <w:proofErr w:type="spellEnd"/>
          </w:p>
        </w:tc>
      </w:tr>
      <w:tr w:rsidR="009A5C1C" w:rsidRPr="0026659C" w14:paraId="410C0010" w14:textId="77777777" w:rsidTr="009A5C1C">
        <w:trPr>
          <w:trHeight w:val="499"/>
        </w:trPr>
        <w:tc>
          <w:tcPr>
            <w:tcW w:w="460" w:type="dxa"/>
            <w:tcBorders>
              <w:top w:val="single" w:sz="4" w:space="0" w:color="auto"/>
              <w:left w:val="single" w:sz="4" w:space="0" w:color="auto"/>
              <w:bottom w:val="single" w:sz="4" w:space="0" w:color="auto"/>
              <w:right w:val="nil"/>
            </w:tcBorders>
            <w:shd w:val="clear" w:color="auto" w:fill="auto"/>
            <w:noWrap/>
            <w:vAlign w:val="center"/>
            <w:hideMark/>
          </w:tcPr>
          <w:p w14:paraId="139F341A" w14:textId="77777777" w:rsidR="009A5C1C" w:rsidRPr="0026659C" w:rsidRDefault="009A5C1C" w:rsidP="009A5C1C">
            <w:pPr>
              <w:spacing w:after="0" w:line="240" w:lineRule="auto"/>
              <w:rPr>
                <w:rFonts w:eastAsia="Times New Roman"/>
                <w:color w:val="000000"/>
                <w:sz w:val="20"/>
                <w:szCs w:val="20"/>
                <w:lang w:val="en-GB" w:eastAsia="en-GB"/>
              </w:rPr>
            </w:pPr>
            <w:r w:rsidRPr="0026659C">
              <w:rPr>
                <w:rFonts w:eastAsia="Times New Roman"/>
                <w:color w:val="000000"/>
                <w:sz w:val="20"/>
                <w:szCs w:val="20"/>
                <w:lang w:val="en-GB" w:eastAsia="en-GB"/>
              </w:rPr>
              <w:t>38.</w:t>
            </w:r>
          </w:p>
        </w:tc>
        <w:tc>
          <w:tcPr>
            <w:tcW w:w="478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D9E7E58" w14:textId="77777777" w:rsidR="009A5C1C" w:rsidRPr="0026659C" w:rsidRDefault="009A5C1C" w:rsidP="009A5C1C">
            <w:pPr>
              <w:spacing w:after="0" w:line="240" w:lineRule="auto"/>
              <w:rPr>
                <w:rFonts w:eastAsia="Times New Roman"/>
                <w:b/>
                <w:bCs/>
                <w:sz w:val="20"/>
                <w:szCs w:val="20"/>
                <w:lang w:val="en-GB" w:eastAsia="en-GB"/>
              </w:rPr>
            </w:pPr>
            <w:r w:rsidRPr="0026659C">
              <w:rPr>
                <w:rFonts w:eastAsia="Times New Roman"/>
                <w:b/>
                <w:bCs/>
                <w:sz w:val="20"/>
                <w:szCs w:val="20"/>
                <w:lang w:val="en-GB" w:eastAsia="en-GB"/>
              </w:rPr>
              <w:t>UKUPNO</w:t>
            </w:r>
          </w:p>
        </w:tc>
        <w:tc>
          <w:tcPr>
            <w:tcW w:w="2100" w:type="dxa"/>
            <w:tcBorders>
              <w:top w:val="single" w:sz="4" w:space="0" w:color="auto"/>
              <w:left w:val="nil"/>
              <w:bottom w:val="single" w:sz="4" w:space="0" w:color="auto"/>
              <w:right w:val="single" w:sz="8" w:space="0" w:color="auto"/>
            </w:tcBorders>
            <w:shd w:val="clear" w:color="000000" w:fill="FFFFFF"/>
            <w:noWrap/>
            <w:vAlign w:val="center"/>
            <w:hideMark/>
          </w:tcPr>
          <w:p w14:paraId="2461D8F3" w14:textId="77777777" w:rsidR="009A5C1C" w:rsidRPr="0026659C" w:rsidRDefault="009A5C1C" w:rsidP="009A5C1C">
            <w:pPr>
              <w:spacing w:after="0" w:line="240" w:lineRule="auto"/>
              <w:jc w:val="right"/>
              <w:rPr>
                <w:rFonts w:eastAsia="Times New Roman"/>
                <w:b/>
                <w:bCs/>
                <w:sz w:val="20"/>
                <w:szCs w:val="20"/>
                <w:lang w:val="en-GB" w:eastAsia="en-GB"/>
              </w:rPr>
            </w:pPr>
            <w:r w:rsidRPr="0026659C">
              <w:rPr>
                <w:rFonts w:eastAsia="Times New Roman"/>
                <w:b/>
                <w:bCs/>
                <w:sz w:val="20"/>
                <w:szCs w:val="20"/>
                <w:lang w:val="en-GB" w:eastAsia="en-GB"/>
              </w:rPr>
              <w:t xml:space="preserve">32.920.488,00 </w:t>
            </w:r>
            <w:proofErr w:type="spellStart"/>
            <w:r w:rsidRPr="0026659C">
              <w:rPr>
                <w:rFonts w:eastAsia="Times New Roman"/>
                <w:b/>
                <w:bCs/>
                <w:sz w:val="20"/>
                <w:szCs w:val="20"/>
                <w:lang w:val="en-GB" w:eastAsia="en-GB"/>
              </w:rPr>
              <w:t>kn</w:t>
            </w:r>
            <w:proofErr w:type="spellEnd"/>
          </w:p>
        </w:tc>
        <w:tc>
          <w:tcPr>
            <w:tcW w:w="2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CBA18" w14:textId="77777777" w:rsidR="009A5C1C" w:rsidRPr="0026659C" w:rsidRDefault="009A5C1C" w:rsidP="009A5C1C">
            <w:pPr>
              <w:spacing w:after="0" w:line="240" w:lineRule="auto"/>
              <w:jc w:val="right"/>
              <w:rPr>
                <w:rFonts w:eastAsia="Times New Roman"/>
                <w:b/>
                <w:bCs/>
                <w:sz w:val="20"/>
                <w:szCs w:val="20"/>
                <w:lang w:val="en-GB" w:eastAsia="en-GB"/>
              </w:rPr>
            </w:pPr>
            <w:r w:rsidRPr="0026659C">
              <w:rPr>
                <w:rFonts w:eastAsia="Times New Roman"/>
                <w:b/>
                <w:bCs/>
                <w:sz w:val="20"/>
                <w:szCs w:val="20"/>
                <w:lang w:val="en-GB" w:eastAsia="en-GB"/>
              </w:rPr>
              <w:t xml:space="preserve">32.621.916,64 </w:t>
            </w:r>
            <w:proofErr w:type="spellStart"/>
            <w:r w:rsidRPr="0026659C">
              <w:rPr>
                <w:rFonts w:eastAsia="Times New Roman"/>
                <w:b/>
                <w:bCs/>
                <w:sz w:val="20"/>
                <w:szCs w:val="20"/>
                <w:lang w:val="en-GB" w:eastAsia="en-GB"/>
              </w:rPr>
              <w:t>kn</w:t>
            </w:r>
            <w:proofErr w:type="spellEnd"/>
          </w:p>
        </w:tc>
      </w:tr>
    </w:tbl>
    <w:p w14:paraId="324CDC03" w14:textId="77777777" w:rsidR="00BD7ED9" w:rsidRPr="00AD64E1" w:rsidRDefault="00BD7ED9" w:rsidP="00BD7ED9">
      <w:pPr>
        <w:jc w:val="both"/>
        <w:rPr>
          <w:color w:val="FF0000"/>
          <w:szCs w:val="24"/>
        </w:rPr>
      </w:pPr>
    </w:p>
    <w:p w14:paraId="4DCF4F41" w14:textId="77777777" w:rsidR="007C701C" w:rsidRPr="00AD64E1" w:rsidRDefault="007C701C" w:rsidP="007C701C">
      <w:pPr>
        <w:pStyle w:val="Heading40"/>
        <w:keepNext/>
        <w:keepLines/>
        <w:shd w:val="clear" w:color="auto" w:fill="auto"/>
        <w:rPr>
          <w:sz w:val="24"/>
          <w:szCs w:val="24"/>
        </w:rPr>
      </w:pPr>
      <w:bookmarkStart w:id="3" w:name="bookmark185"/>
      <w:r w:rsidRPr="00AD64E1">
        <w:rPr>
          <w:color w:val="000000"/>
          <w:sz w:val="24"/>
          <w:szCs w:val="24"/>
          <w:lang w:eastAsia="hr-HR" w:bidi="hr-HR"/>
        </w:rPr>
        <w:t>Zakonske i druge pravne osnove</w:t>
      </w:r>
      <w:bookmarkEnd w:id="3"/>
    </w:p>
    <w:p w14:paraId="25205A90" w14:textId="77777777" w:rsidR="007C701C" w:rsidRPr="00254650" w:rsidRDefault="007C701C" w:rsidP="007C701C">
      <w:pPr>
        <w:spacing w:line="240" w:lineRule="auto"/>
      </w:pPr>
      <w:r w:rsidRPr="00254650">
        <w:t>Zakon o zdravstvenoj zaštiti ( Narodne novine 100/18, čl.10.st2.</w:t>
      </w:r>
      <w:r>
        <w:t xml:space="preserve"> 125/19, 147/20</w:t>
      </w:r>
      <w:r w:rsidRPr="00254650">
        <w:t>), Zakon o ustanovama (Narodne novine 76/93, 29/97, 47/99, 35/08</w:t>
      </w:r>
      <w:r>
        <w:t>, 127/19</w:t>
      </w:r>
      <w:r w:rsidRPr="00254650">
        <w:t>), Zakon o radu (Narodne novine 96/14, 127/17), Zakon o zaštiti na radu (Narodne novine 71/14, 118/14, 154/14, 94/48, 96/18</w:t>
      </w:r>
      <w:r>
        <w:t>, 98/19</w:t>
      </w:r>
      <w:r w:rsidRPr="00254650">
        <w:t>), Zakon o obveznim odnosima (Narodne novine 35/05, 41/08, 125/11, 78</w:t>
      </w:r>
      <w:r>
        <w:t>/</w:t>
      </w:r>
      <w:r w:rsidRPr="00254650">
        <w:t>15, 29/18), Zakon o javnoj nabavi (Narodne novine 120/16).</w:t>
      </w:r>
    </w:p>
    <w:p w14:paraId="653F1A01" w14:textId="77777777" w:rsidR="007C701C" w:rsidRDefault="007C701C" w:rsidP="007C701C">
      <w:pPr>
        <w:pStyle w:val="Tijeloteksta"/>
        <w:spacing w:after="100"/>
      </w:pPr>
      <w:r>
        <w:rPr>
          <w:b/>
          <w:bCs/>
          <w:color w:val="000000"/>
          <w:lang w:eastAsia="hr-HR" w:bidi="hr-HR"/>
        </w:rPr>
        <w:t>Opis aktivnosti</w:t>
      </w:r>
    </w:p>
    <w:p w14:paraId="5E28D2D3" w14:textId="47202119" w:rsidR="00E772B1" w:rsidRDefault="007C701C" w:rsidP="00E772B1">
      <w:pPr>
        <w:pStyle w:val="Tijeloteksta"/>
        <w:rPr>
          <w:color w:val="000000"/>
          <w:lang w:eastAsia="hr-HR" w:bidi="hr-HR"/>
        </w:rPr>
      </w:pPr>
      <w:r>
        <w:rPr>
          <w:color w:val="000000"/>
          <w:lang w:eastAsia="hr-HR" w:bidi="hr-HR"/>
        </w:rPr>
        <w:t>U Imunološkom zavodu je na dan 31.12.202</w:t>
      </w:r>
      <w:r w:rsidR="00947DC8">
        <w:rPr>
          <w:color w:val="000000"/>
          <w:lang w:eastAsia="hr-HR" w:bidi="hr-HR"/>
        </w:rPr>
        <w:t>1</w:t>
      </w:r>
      <w:r>
        <w:rPr>
          <w:color w:val="000000"/>
          <w:lang w:eastAsia="hr-HR" w:bidi="hr-HR"/>
        </w:rPr>
        <w:t>. godine bilo zaposleno 15</w:t>
      </w:r>
      <w:r w:rsidR="00341DF4">
        <w:rPr>
          <w:color w:val="000000"/>
          <w:lang w:eastAsia="hr-HR" w:bidi="hr-HR"/>
        </w:rPr>
        <w:t>2</w:t>
      </w:r>
      <w:r>
        <w:rPr>
          <w:color w:val="000000"/>
          <w:lang w:eastAsia="hr-HR" w:bidi="hr-HR"/>
        </w:rPr>
        <w:t xml:space="preserve"> radnika. Na izvoru 11 – Opći prihodi i primici utrošeno je sredstava u iznosu  </w:t>
      </w:r>
      <w:r w:rsidR="00516232" w:rsidRPr="00516232">
        <w:rPr>
          <w:lang w:val="en-GB" w:eastAsia="en-GB"/>
        </w:rPr>
        <w:t>32.621.91</w:t>
      </w:r>
      <w:r w:rsidR="00516232">
        <w:rPr>
          <w:lang w:val="en-GB" w:eastAsia="en-GB"/>
        </w:rPr>
        <w:t>7</w:t>
      </w:r>
      <w:r w:rsidR="00516232" w:rsidRPr="00516232">
        <w:rPr>
          <w:color w:val="000000"/>
          <w:lang w:eastAsia="hr-HR" w:bidi="hr-HR"/>
        </w:rPr>
        <w:t xml:space="preserve"> </w:t>
      </w:r>
      <w:r>
        <w:rPr>
          <w:color w:val="000000"/>
          <w:lang w:eastAsia="hr-HR" w:bidi="hr-HR"/>
        </w:rPr>
        <w:t xml:space="preserve">kuna, od čega su najznačajniji troškovi bili rashodi za zaposlene u iznosu </w:t>
      </w:r>
      <w:r w:rsidR="00E772B1">
        <w:rPr>
          <w:color w:val="000000"/>
          <w:lang w:eastAsia="hr-HR" w:bidi="hr-HR"/>
        </w:rPr>
        <w:t xml:space="preserve">od </w:t>
      </w:r>
      <w:r w:rsidR="00E772B1" w:rsidRPr="00E772B1">
        <w:rPr>
          <w:color w:val="000000"/>
          <w:lang w:eastAsia="hr-HR" w:bidi="hr-HR"/>
        </w:rPr>
        <w:t xml:space="preserve">22.228.246 kn i </w:t>
      </w:r>
      <w:r w:rsidR="00E772B1">
        <w:rPr>
          <w:color w:val="000000"/>
          <w:lang w:eastAsia="hr-HR" w:bidi="hr-HR"/>
        </w:rPr>
        <w:t>r</w:t>
      </w:r>
      <w:r w:rsidR="00E772B1" w:rsidRPr="00E772B1">
        <w:rPr>
          <w:color w:val="000000"/>
          <w:lang w:eastAsia="hr-HR" w:bidi="hr-HR"/>
        </w:rPr>
        <w:t xml:space="preserve">ashodi za intelektualne i osobne usluge </w:t>
      </w:r>
      <w:r w:rsidR="00E772B1">
        <w:rPr>
          <w:color w:val="000000"/>
          <w:lang w:eastAsia="hr-HR" w:bidi="hr-HR"/>
        </w:rPr>
        <w:t xml:space="preserve">koji </w:t>
      </w:r>
      <w:r w:rsidR="00E772B1" w:rsidRPr="00E772B1">
        <w:rPr>
          <w:color w:val="000000"/>
          <w:lang w:eastAsia="hr-HR" w:bidi="hr-HR"/>
        </w:rPr>
        <w:t>iznose 2.804.181 kn i veći su za 1,3 milijuna kn</w:t>
      </w:r>
      <w:r w:rsidR="00E772B1">
        <w:rPr>
          <w:color w:val="000000"/>
          <w:lang w:eastAsia="hr-HR" w:bidi="hr-HR"/>
        </w:rPr>
        <w:t xml:space="preserve"> </w:t>
      </w:r>
      <w:r w:rsidR="00E772B1" w:rsidRPr="00E772B1">
        <w:rPr>
          <w:color w:val="000000"/>
          <w:lang w:eastAsia="hr-HR" w:bidi="hr-HR"/>
        </w:rPr>
        <w:t xml:space="preserve">(89,2 %)  u odnosu na ostvarenje istog izvještajnog razdoblje  prethodne godine radi izvršenja znanstveno savjetodavnih usluga, konzultantskih usluga vođenja projekta izgradnje novih pogona u Brezju, izrade Prostorno programske studije novih pogona, izrada Konzervatorsko krajobrazne studije perivoja kurije </w:t>
      </w:r>
      <w:proofErr w:type="spellStart"/>
      <w:r w:rsidR="00E772B1" w:rsidRPr="00E772B1">
        <w:rPr>
          <w:color w:val="000000"/>
          <w:lang w:eastAsia="hr-HR" w:bidi="hr-HR"/>
        </w:rPr>
        <w:t>Gluck</w:t>
      </w:r>
      <w:proofErr w:type="spellEnd"/>
      <w:r w:rsidR="00E772B1" w:rsidRPr="00E772B1">
        <w:rPr>
          <w:color w:val="000000"/>
          <w:lang w:eastAsia="hr-HR" w:bidi="hr-HR"/>
        </w:rPr>
        <w:t xml:space="preserve"> </w:t>
      </w:r>
      <w:proofErr w:type="spellStart"/>
      <w:r w:rsidR="00E772B1" w:rsidRPr="00E772B1">
        <w:rPr>
          <w:color w:val="000000"/>
          <w:lang w:eastAsia="hr-HR" w:bidi="hr-HR"/>
        </w:rPr>
        <w:t>Hafner</w:t>
      </w:r>
      <w:proofErr w:type="spellEnd"/>
      <w:r w:rsidR="00E772B1" w:rsidRPr="00E772B1">
        <w:rPr>
          <w:color w:val="000000"/>
          <w:lang w:eastAsia="hr-HR" w:bidi="hr-HR"/>
        </w:rPr>
        <w:t xml:space="preserve"> pravna savjetovanja i pravne analize i druge intelektualne usluge sukladno Zaključku Vlade Republike Hrvatske o prihvaćanju Okvira i smjernica provedbe revitalizacije proizvodnje Imunološkog zavoda od 02. lipnja 2021. godine.</w:t>
      </w:r>
    </w:p>
    <w:p w14:paraId="57ECEC84" w14:textId="4CA165A1" w:rsidR="005378B9" w:rsidRDefault="007C701C" w:rsidP="00E772B1">
      <w:pPr>
        <w:pStyle w:val="Tijeloteksta"/>
        <w:rPr>
          <w:color w:val="000000"/>
          <w:lang w:eastAsia="hr-HR" w:bidi="hr-HR"/>
        </w:rPr>
      </w:pPr>
      <w:r>
        <w:rPr>
          <w:color w:val="000000"/>
          <w:lang w:eastAsia="hr-HR" w:bidi="hr-HR"/>
        </w:rPr>
        <w:t xml:space="preserve">Na Izvoru 31 – Vlastiti prihodi od prodaje proizvoda iz životinjske krvi i isporuke ljudske plazme za frakcioniranje utrošeno je sredstava u iznosu od </w:t>
      </w:r>
      <w:r w:rsidR="00516232">
        <w:rPr>
          <w:color w:val="000000"/>
          <w:lang w:eastAsia="hr-HR" w:bidi="hr-HR"/>
        </w:rPr>
        <w:t>11.229.572</w:t>
      </w:r>
      <w:r>
        <w:rPr>
          <w:color w:val="000000"/>
          <w:lang w:eastAsia="hr-HR" w:bidi="hr-HR"/>
        </w:rPr>
        <w:t xml:space="preserve"> kune, od čega najznačajniji rashodi su rashodi za materijal i energiju u iznosu od </w:t>
      </w:r>
      <w:r w:rsidR="00516232">
        <w:rPr>
          <w:color w:val="000000"/>
          <w:lang w:eastAsia="hr-HR" w:bidi="hr-HR"/>
        </w:rPr>
        <w:t>7.661.052</w:t>
      </w:r>
      <w:r>
        <w:rPr>
          <w:color w:val="000000"/>
          <w:lang w:eastAsia="hr-HR" w:bidi="hr-HR"/>
        </w:rPr>
        <w:t xml:space="preserve"> kuna. U 202</w:t>
      </w:r>
      <w:r w:rsidR="005378B9">
        <w:rPr>
          <w:color w:val="000000"/>
          <w:lang w:eastAsia="hr-HR" w:bidi="hr-HR"/>
        </w:rPr>
        <w:t>1</w:t>
      </w:r>
      <w:r>
        <w:rPr>
          <w:color w:val="000000"/>
          <w:lang w:eastAsia="hr-HR" w:bidi="hr-HR"/>
        </w:rPr>
        <w:t xml:space="preserve">.godini ostvareni su prihodi od prodaje proizvoda i robe te pruženih usluga u iznosu od </w:t>
      </w:r>
      <w:r w:rsidR="005378B9">
        <w:t xml:space="preserve">15.046.798 </w:t>
      </w:r>
      <w:r>
        <w:rPr>
          <w:color w:val="000000"/>
          <w:lang w:eastAsia="hr-HR" w:bidi="hr-HR"/>
        </w:rPr>
        <w:t xml:space="preserve">kuna, </w:t>
      </w:r>
      <w:r w:rsidR="005378B9" w:rsidRPr="005378B9">
        <w:rPr>
          <w:color w:val="000000"/>
          <w:lang w:eastAsia="hr-HR" w:bidi="hr-HR"/>
        </w:rPr>
        <w:t>i manji su za 12,8 milijuna kn</w:t>
      </w:r>
      <w:r w:rsidR="005378B9">
        <w:rPr>
          <w:color w:val="000000"/>
          <w:lang w:eastAsia="hr-HR" w:bidi="hr-HR"/>
        </w:rPr>
        <w:t xml:space="preserve"> </w:t>
      </w:r>
      <w:r w:rsidR="005378B9" w:rsidRPr="005378B9">
        <w:rPr>
          <w:color w:val="000000"/>
          <w:lang w:eastAsia="hr-HR" w:bidi="hr-HR"/>
        </w:rPr>
        <w:t xml:space="preserve">(45,9 %) u odnosu na ostvarenje istog izvještajnog razdoblje u prethodnoj godini. Pad prihoda rezultat je smanjenja realizacije prodaje ljudske plazme u svrhu </w:t>
      </w:r>
      <w:proofErr w:type="spellStart"/>
      <w:r w:rsidR="005378B9" w:rsidRPr="005378B9">
        <w:rPr>
          <w:color w:val="000000"/>
          <w:lang w:eastAsia="hr-HR" w:bidi="hr-HR"/>
        </w:rPr>
        <w:t>frakcionacije</w:t>
      </w:r>
      <w:proofErr w:type="spellEnd"/>
      <w:r w:rsidR="005378B9" w:rsidRPr="005378B9">
        <w:rPr>
          <w:color w:val="000000"/>
          <w:lang w:eastAsia="hr-HR" w:bidi="hr-HR"/>
        </w:rPr>
        <w:t xml:space="preserve"> i opskrbe RH lijekovima iz ljudske plazme.</w:t>
      </w:r>
    </w:p>
    <w:p w14:paraId="3925D14D" w14:textId="6E2CED88" w:rsidR="003667A3" w:rsidRDefault="007C701C" w:rsidP="005378B9">
      <w:pPr>
        <w:pStyle w:val="Tijeloteksta"/>
        <w:rPr>
          <w:color w:val="000000"/>
          <w:lang w:eastAsia="hr-HR" w:bidi="hr-HR"/>
        </w:rPr>
      </w:pPr>
      <w:r>
        <w:rPr>
          <w:color w:val="000000"/>
          <w:lang w:eastAsia="hr-HR" w:bidi="hr-HR"/>
        </w:rPr>
        <w:t>Realizirana je  nabava laboratorijske opreme, instrumenata i uređaja</w:t>
      </w:r>
      <w:r w:rsidR="0017686F">
        <w:rPr>
          <w:color w:val="000000"/>
          <w:lang w:eastAsia="hr-HR" w:bidi="hr-HR"/>
        </w:rPr>
        <w:t xml:space="preserve"> u iznosu od </w:t>
      </w:r>
      <w:r w:rsidR="0017686F" w:rsidRPr="0017686F">
        <w:rPr>
          <w:color w:val="000000"/>
          <w:lang w:eastAsia="hr-HR" w:bidi="hr-HR"/>
        </w:rPr>
        <w:t xml:space="preserve">1.484.941 </w:t>
      </w:r>
      <w:r w:rsidR="0017686F">
        <w:rPr>
          <w:color w:val="000000"/>
          <w:lang w:eastAsia="hr-HR" w:bidi="hr-HR"/>
        </w:rPr>
        <w:t>kuna</w:t>
      </w:r>
      <w:r>
        <w:rPr>
          <w:color w:val="000000"/>
          <w:lang w:eastAsia="hr-HR" w:bidi="hr-HR"/>
        </w:rPr>
        <w:t xml:space="preserve"> </w:t>
      </w:r>
      <w:r w:rsidR="0017686F">
        <w:rPr>
          <w:color w:val="000000"/>
          <w:lang w:eastAsia="hr-HR" w:bidi="hr-HR"/>
        </w:rPr>
        <w:t>te</w:t>
      </w:r>
      <w:r w:rsidR="0017686F" w:rsidRPr="0017686F">
        <w:t xml:space="preserve"> </w:t>
      </w:r>
      <w:r w:rsidR="0017686F" w:rsidRPr="0017686F">
        <w:rPr>
          <w:color w:val="000000"/>
          <w:lang w:eastAsia="hr-HR" w:bidi="hr-HR"/>
        </w:rPr>
        <w:t>nematerijalne imovine (ostala prava)</w:t>
      </w:r>
      <w:r w:rsidR="00262B20">
        <w:rPr>
          <w:color w:val="000000"/>
          <w:lang w:eastAsia="hr-HR" w:bidi="hr-HR"/>
        </w:rPr>
        <w:t xml:space="preserve"> </w:t>
      </w:r>
      <w:r w:rsidR="0017686F">
        <w:rPr>
          <w:color w:val="000000"/>
          <w:lang w:eastAsia="hr-HR" w:bidi="hr-HR"/>
        </w:rPr>
        <w:t>u iznosu od 526.633 kuna</w:t>
      </w:r>
      <w:r>
        <w:rPr>
          <w:color w:val="000000"/>
          <w:lang w:eastAsia="hr-HR" w:bidi="hr-HR"/>
        </w:rPr>
        <w:t>. Investicije su preduvjet za ostvarenje vlastitih prihoda Imunološkog Zavoda od prodaje proizvoda.</w:t>
      </w:r>
    </w:p>
    <w:p w14:paraId="4FA84348" w14:textId="20B0E110" w:rsidR="007C701C" w:rsidRPr="003667A3" w:rsidRDefault="002F6F47" w:rsidP="007C701C">
      <w:pPr>
        <w:pStyle w:val="Tijeloteksta"/>
        <w:rPr>
          <w:b/>
          <w:bCs/>
        </w:rPr>
      </w:pPr>
      <w:r w:rsidRPr="003667A3">
        <w:rPr>
          <w:b/>
          <w:bCs/>
        </w:rPr>
        <w:t>Izvještaj o provedbi načina ostvarenja i reformskih mjera strateškog plana</w:t>
      </w:r>
    </w:p>
    <w:p w14:paraId="0529EEC9" w14:textId="77777777" w:rsidR="007C701C" w:rsidRPr="009202F7" w:rsidRDefault="007C701C" w:rsidP="007C701C">
      <w:pPr>
        <w:pStyle w:val="Tijeloteksta"/>
      </w:pPr>
    </w:p>
    <w:tbl>
      <w:tblPr>
        <w:tblStyle w:val="StilTablice2"/>
        <w:tblW w:w="9279" w:type="dxa"/>
        <w:jc w:val="center"/>
        <w:tblLook w:val="04A0" w:firstRow="1" w:lastRow="0" w:firstColumn="1" w:lastColumn="0" w:noHBand="0" w:noVBand="1"/>
      </w:tblPr>
      <w:tblGrid>
        <w:gridCol w:w="2405"/>
        <w:gridCol w:w="2130"/>
        <w:gridCol w:w="927"/>
        <w:gridCol w:w="927"/>
        <w:gridCol w:w="1036"/>
        <w:gridCol w:w="927"/>
        <w:gridCol w:w="927"/>
      </w:tblGrid>
      <w:tr w:rsidR="007C701C" w:rsidRPr="009202F7" w14:paraId="39B975C0" w14:textId="77777777" w:rsidTr="00262B20">
        <w:trPr>
          <w:trHeight w:val="1147"/>
          <w:jc w:val="center"/>
        </w:trPr>
        <w:tc>
          <w:tcPr>
            <w:tcW w:w="2405" w:type="dxa"/>
            <w:tcBorders>
              <w:bottom w:val="single" w:sz="4" w:space="0" w:color="auto"/>
            </w:tcBorders>
            <w:shd w:val="clear" w:color="auto" w:fill="B5C0D8"/>
          </w:tcPr>
          <w:p w14:paraId="34BA4F64" w14:textId="77777777" w:rsidR="007C701C" w:rsidRPr="007C701C" w:rsidRDefault="007C701C" w:rsidP="007C701C">
            <w:pPr>
              <w:spacing w:line="240" w:lineRule="auto"/>
              <w:rPr>
                <w:sz w:val="20"/>
                <w:szCs w:val="20"/>
              </w:rPr>
            </w:pPr>
            <w:r w:rsidRPr="007C701C">
              <w:rPr>
                <w:sz w:val="20"/>
                <w:szCs w:val="20"/>
              </w:rPr>
              <w:t>Pokazatelj rezultata</w:t>
            </w:r>
          </w:p>
        </w:tc>
        <w:tc>
          <w:tcPr>
            <w:tcW w:w="2130" w:type="dxa"/>
            <w:tcBorders>
              <w:bottom w:val="single" w:sz="4" w:space="0" w:color="auto"/>
            </w:tcBorders>
            <w:shd w:val="clear" w:color="auto" w:fill="B5C0D8"/>
          </w:tcPr>
          <w:p w14:paraId="6A8475E9"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Definicija</w:t>
            </w:r>
          </w:p>
        </w:tc>
        <w:tc>
          <w:tcPr>
            <w:tcW w:w="927" w:type="dxa"/>
            <w:tcBorders>
              <w:bottom w:val="single" w:sz="4" w:space="0" w:color="auto"/>
            </w:tcBorders>
            <w:shd w:val="clear" w:color="auto" w:fill="B5C0D8"/>
          </w:tcPr>
          <w:p w14:paraId="76AC4987"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Jedinica</w:t>
            </w:r>
          </w:p>
        </w:tc>
        <w:tc>
          <w:tcPr>
            <w:tcW w:w="927" w:type="dxa"/>
            <w:tcBorders>
              <w:bottom w:val="single" w:sz="4" w:space="0" w:color="auto"/>
            </w:tcBorders>
            <w:shd w:val="clear" w:color="auto" w:fill="B5C0D8"/>
          </w:tcPr>
          <w:p w14:paraId="4A8DB0BC"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Polazna vrijednost</w:t>
            </w:r>
          </w:p>
        </w:tc>
        <w:tc>
          <w:tcPr>
            <w:tcW w:w="1036" w:type="dxa"/>
            <w:tcBorders>
              <w:bottom w:val="single" w:sz="4" w:space="0" w:color="auto"/>
            </w:tcBorders>
            <w:shd w:val="clear" w:color="auto" w:fill="B5C0D8"/>
          </w:tcPr>
          <w:p w14:paraId="38C1FD54"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Izvor podataka</w:t>
            </w:r>
          </w:p>
        </w:tc>
        <w:tc>
          <w:tcPr>
            <w:tcW w:w="927" w:type="dxa"/>
            <w:tcBorders>
              <w:bottom w:val="single" w:sz="4" w:space="0" w:color="auto"/>
            </w:tcBorders>
            <w:shd w:val="clear" w:color="auto" w:fill="B5C0D8"/>
          </w:tcPr>
          <w:p w14:paraId="052061FA" w14:textId="47AB27E5" w:rsidR="007C701C" w:rsidRPr="007C701C" w:rsidRDefault="007C701C" w:rsidP="007C701C">
            <w:pPr>
              <w:spacing w:line="240" w:lineRule="auto"/>
              <w:rPr>
                <w:rFonts w:cs="Arial"/>
                <w:bCs/>
                <w:sz w:val="20"/>
                <w:szCs w:val="20"/>
                <w:lang w:eastAsia="hr-HR"/>
              </w:rPr>
            </w:pPr>
            <w:r w:rsidRPr="007C701C">
              <w:rPr>
                <w:bCs/>
                <w:sz w:val="20"/>
                <w:szCs w:val="20"/>
                <w:lang w:eastAsia="hr-HR"/>
              </w:rPr>
              <w:t>Ciljana vrijednost (2021.)</w:t>
            </w:r>
          </w:p>
        </w:tc>
        <w:tc>
          <w:tcPr>
            <w:tcW w:w="927" w:type="dxa"/>
            <w:tcBorders>
              <w:bottom w:val="single" w:sz="4" w:space="0" w:color="auto"/>
            </w:tcBorders>
            <w:shd w:val="clear" w:color="auto" w:fill="B5C0D8"/>
          </w:tcPr>
          <w:p w14:paraId="465B5ADC" w14:textId="355D86FA" w:rsidR="007C701C" w:rsidRPr="007C701C" w:rsidRDefault="007C701C" w:rsidP="007C701C">
            <w:pPr>
              <w:spacing w:line="240" w:lineRule="auto"/>
              <w:rPr>
                <w:rFonts w:cs="Arial"/>
                <w:bCs/>
                <w:sz w:val="20"/>
                <w:szCs w:val="20"/>
                <w:lang w:eastAsia="hr-HR"/>
              </w:rPr>
            </w:pPr>
            <w:r w:rsidRPr="007C701C">
              <w:rPr>
                <w:bCs/>
                <w:sz w:val="20"/>
                <w:szCs w:val="20"/>
                <w:lang w:eastAsia="hr-HR"/>
              </w:rPr>
              <w:t>Ostvarena vrijednost (2021.)</w:t>
            </w:r>
          </w:p>
        </w:tc>
      </w:tr>
      <w:tr w:rsidR="007C701C" w:rsidRPr="009202F7" w14:paraId="3904F5DC" w14:textId="77777777" w:rsidTr="00262B20">
        <w:trPr>
          <w:trHeight w:val="1662"/>
          <w:jc w:val="center"/>
        </w:trPr>
        <w:tc>
          <w:tcPr>
            <w:tcW w:w="2405" w:type="dxa"/>
            <w:tcBorders>
              <w:bottom w:val="single" w:sz="4" w:space="0" w:color="auto"/>
            </w:tcBorders>
            <w:vAlign w:val="top"/>
          </w:tcPr>
          <w:p w14:paraId="2ED19E6D" w14:textId="1BBF0673" w:rsidR="007C701C" w:rsidRPr="0026659C" w:rsidRDefault="007C701C" w:rsidP="0026659C">
            <w:pPr>
              <w:spacing w:after="0" w:line="240" w:lineRule="auto"/>
              <w:jc w:val="left"/>
              <w:rPr>
                <w:sz w:val="20"/>
                <w:szCs w:val="20"/>
              </w:rPr>
            </w:pPr>
            <w:r w:rsidRPr="007C701C">
              <w:rPr>
                <w:sz w:val="20"/>
                <w:szCs w:val="20"/>
              </w:rPr>
              <w:t xml:space="preserve">Broj </w:t>
            </w:r>
            <w:proofErr w:type="spellStart"/>
            <w:r w:rsidRPr="007C701C">
              <w:rPr>
                <w:sz w:val="20"/>
                <w:szCs w:val="20"/>
              </w:rPr>
              <w:t>recertificiranih</w:t>
            </w:r>
            <w:proofErr w:type="spellEnd"/>
            <w:r w:rsidRPr="007C701C">
              <w:rPr>
                <w:sz w:val="20"/>
                <w:szCs w:val="20"/>
              </w:rPr>
              <w:t xml:space="preserve"> postojećih normi (ISO</w:t>
            </w:r>
            <w:r w:rsidRPr="007C701C">
              <w:rPr>
                <w:sz w:val="20"/>
                <w:szCs w:val="20"/>
              </w:rPr>
              <w:br/>
              <w:t>certifikata i ISO 9001</w:t>
            </w:r>
            <w:r w:rsidR="006A4ACB">
              <w:rPr>
                <w:sz w:val="20"/>
                <w:szCs w:val="20"/>
              </w:rPr>
              <w:t>, ISO 14001</w:t>
            </w:r>
            <w:r w:rsidRPr="007C701C">
              <w:rPr>
                <w:sz w:val="20"/>
                <w:szCs w:val="20"/>
              </w:rPr>
              <w:br/>
              <w:t>Sustav upravljanja</w:t>
            </w:r>
            <w:r w:rsidRPr="007C701C">
              <w:rPr>
                <w:sz w:val="20"/>
                <w:szCs w:val="20"/>
              </w:rPr>
              <w:br/>
              <w:t>kvalitetom, certifikacija norme ISO 45001 Zaštita na radu)</w:t>
            </w:r>
          </w:p>
        </w:tc>
        <w:tc>
          <w:tcPr>
            <w:tcW w:w="2130" w:type="dxa"/>
            <w:tcBorders>
              <w:bottom w:val="single" w:sz="4" w:space="0" w:color="auto"/>
            </w:tcBorders>
            <w:vAlign w:val="top"/>
          </w:tcPr>
          <w:p w14:paraId="3AB7907E" w14:textId="77777777" w:rsidR="007C701C" w:rsidRPr="007C701C" w:rsidRDefault="007C701C" w:rsidP="007C701C">
            <w:pPr>
              <w:spacing w:line="240" w:lineRule="auto"/>
              <w:jc w:val="left"/>
              <w:rPr>
                <w:rFonts w:cs="Arial"/>
                <w:bCs/>
                <w:sz w:val="20"/>
                <w:szCs w:val="20"/>
                <w:lang w:eastAsia="hr-HR"/>
              </w:rPr>
            </w:pPr>
            <w:r w:rsidRPr="007C701C">
              <w:rPr>
                <w:rFonts w:cs="Arial"/>
                <w:bCs/>
                <w:sz w:val="20"/>
                <w:szCs w:val="20"/>
                <w:lang w:eastAsia="hr-HR"/>
              </w:rPr>
              <w:t>Usklađenost s normama i standardima vrši se u svrhu održavanja i unaprjeđenja sustava te kvalitete poslovanja</w:t>
            </w:r>
          </w:p>
        </w:tc>
        <w:tc>
          <w:tcPr>
            <w:tcW w:w="927" w:type="dxa"/>
            <w:tcBorders>
              <w:bottom w:val="single" w:sz="4" w:space="0" w:color="auto"/>
            </w:tcBorders>
          </w:tcPr>
          <w:p w14:paraId="2F2F03E5" w14:textId="77777777" w:rsidR="007C701C" w:rsidRPr="007C701C" w:rsidRDefault="007C701C" w:rsidP="007C701C">
            <w:pPr>
              <w:spacing w:line="240" w:lineRule="auto"/>
              <w:rPr>
                <w:sz w:val="20"/>
                <w:szCs w:val="20"/>
              </w:rPr>
            </w:pPr>
            <w:r w:rsidRPr="007C701C">
              <w:rPr>
                <w:sz w:val="20"/>
                <w:szCs w:val="20"/>
              </w:rPr>
              <w:t>broj</w:t>
            </w:r>
          </w:p>
        </w:tc>
        <w:tc>
          <w:tcPr>
            <w:tcW w:w="927" w:type="dxa"/>
            <w:tcBorders>
              <w:bottom w:val="single" w:sz="4" w:space="0" w:color="auto"/>
            </w:tcBorders>
          </w:tcPr>
          <w:p w14:paraId="39B54507" w14:textId="77777777" w:rsidR="007C701C" w:rsidRPr="007C701C" w:rsidRDefault="007C701C" w:rsidP="007C701C">
            <w:pPr>
              <w:spacing w:line="240" w:lineRule="auto"/>
              <w:rPr>
                <w:sz w:val="20"/>
                <w:szCs w:val="20"/>
              </w:rPr>
            </w:pPr>
            <w:r w:rsidRPr="007C701C">
              <w:rPr>
                <w:sz w:val="20"/>
                <w:szCs w:val="20"/>
              </w:rPr>
              <w:t>2</w:t>
            </w:r>
          </w:p>
        </w:tc>
        <w:tc>
          <w:tcPr>
            <w:tcW w:w="1036" w:type="dxa"/>
            <w:tcBorders>
              <w:bottom w:val="single" w:sz="4" w:space="0" w:color="auto"/>
            </w:tcBorders>
          </w:tcPr>
          <w:p w14:paraId="7A25F967" w14:textId="77777777" w:rsidR="007C701C" w:rsidRPr="007C701C" w:rsidRDefault="007C701C" w:rsidP="007C701C">
            <w:pPr>
              <w:spacing w:line="240" w:lineRule="auto"/>
              <w:rPr>
                <w:rFonts w:cs="Arial"/>
                <w:bCs/>
                <w:sz w:val="20"/>
                <w:szCs w:val="20"/>
                <w:lang w:eastAsia="hr-HR"/>
              </w:rPr>
            </w:pPr>
            <w:r w:rsidRPr="007C701C">
              <w:rPr>
                <w:bCs/>
                <w:sz w:val="20"/>
                <w:szCs w:val="20"/>
                <w:lang w:eastAsia="hr-HR"/>
              </w:rPr>
              <w:t>Imunološki zavod</w:t>
            </w:r>
          </w:p>
        </w:tc>
        <w:tc>
          <w:tcPr>
            <w:tcW w:w="927" w:type="dxa"/>
            <w:tcBorders>
              <w:bottom w:val="single" w:sz="4" w:space="0" w:color="auto"/>
            </w:tcBorders>
          </w:tcPr>
          <w:p w14:paraId="1DDDD8C9" w14:textId="77777777" w:rsidR="007C701C" w:rsidRPr="007C701C" w:rsidRDefault="007C701C" w:rsidP="007C701C">
            <w:pPr>
              <w:spacing w:line="240" w:lineRule="auto"/>
              <w:rPr>
                <w:sz w:val="20"/>
                <w:szCs w:val="20"/>
              </w:rPr>
            </w:pPr>
            <w:r w:rsidRPr="007C701C">
              <w:rPr>
                <w:sz w:val="20"/>
                <w:szCs w:val="20"/>
              </w:rPr>
              <w:t>3</w:t>
            </w:r>
          </w:p>
        </w:tc>
        <w:tc>
          <w:tcPr>
            <w:tcW w:w="927" w:type="dxa"/>
            <w:tcBorders>
              <w:bottom w:val="single" w:sz="4" w:space="0" w:color="auto"/>
            </w:tcBorders>
          </w:tcPr>
          <w:p w14:paraId="62D24DF1" w14:textId="5E9882DC" w:rsidR="007C701C" w:rsidRPr="007C701C" w:rsidRDefault="007C701C" w:rsidP="007C701C">
            <w:pPr>
              <w:spacing w:line="240" w:lineRule="auto"/>
              <w:rPr>
                <w:sz w:val="20"/>
                <w:szCs w:val="20"/>
              </w:rPr>
            </w:pPr>
            <w:r w:rsidRPr="007C701C">
              <w:rPr>
                <w:sz w:val="20"/>
                <w:szCs w:val="20"/>
              </w:rPr>
              <w:t>3</w:t>
            </w:r>
          </w:p>
        </w:tc>
      </w:tr>
      <w:tr w:rsidR="007C701C" w:rsidRPr="009202F7" w14:paraId="5AFCA4E6" w14:textId="77777777" w:rsidTr="00262B20">
        <w:trPr>
          <w:jc w:val="center"/>
        </w:trPr>
        <w:tc>
          <w:tcPr>
            <w:tcW w:w="2405" w:type="dxa"/>
            <w:tcBorders>
              <w:top w:val="single" w:sz="4" w:space="0" w:color="auto"/>
            </w:tcBorders>
          </w:tcPr>
          <w:p w14:paraId="0E58D490" w14:textId="77777777" w:rsidR="007C701C" w:rsidRDefault="007C701C" w:rsidP="00DF39E9">
            <w:pPr>
              <w:pStyle w:val="CellColumn"/>
              <w:jc w:val="left"/>
              <w:rPr>
                <w:rFonts w:cs="Times New Roman"/>
              </w:rPr>
            </w:pPr>
            <w:r w:rsidRPr="00F91194">
              <w:rPr>
                <w:rFonts w:cs="Times New Roman"/>
              </w:rPr>
              <w:t xml:space="preserve">Održavanje postojećih proizvodnih dozvola </w:t>
            </w:r>
          </w:p>
          <w:p w14:paraId="00DF5169" w14:textId="77777777" w:rsidR="007C701C" w:rsidRPr="00F91194" w:rsidRDefault="007C701C" w:rsidP="00DF39E9">
            <w:pPr>
              <w:pStyle w:val="CellColumn"/>
              <w:jc w:val="left"/>
              <w:rPr>
                <w:rFonts w:cs="Times New Roman"/>
              </w:rPr>
            </w:pPr>
            <w:r w:rsidRPr="00F91194">
              <w:rPr>
                <w:rFonts w:cs="Times New Roman"/>
              </w:rPr>
              <w:t>1. Upis u očevidnik proizvođača djelatnih tvari</w:t>
            </w:r>
          </w:p>
          <w:p w14:paraId="1242EC5C" w14:textId="77777777" w:rsidR="007C701C" w:rsidRDefault="007C701C" w:rsidP="00DF39E9">
            <w:pPr>
              <w:pStyle w:val="CellColumn"/>
              <w:jc w:val="left"/>
              <w:rPr>
                <w:rFonts w:cs="Times New Roman"/>
              </w:rPr>
            </w:pPr>
            <w:r w:rsidRPr="00F91194">
              <w:rPr>
                <w:rFonts w:cs="Times New Roman"/>
              </w:rPr>
              <w:t xml:space="preserve">2. Proizvodna dozvola za pojedine dijelove proizvodnje imunoloških lijekova (virusna cjepiva) </w:t>
            </w:r>
          </w:p>
          <w:p w14:paraId="2C723647" w14:textId="77777777" w:rsidR="007C701C" w:rsidRPr="00F91194" w:rsidRDefault="007C701C" w:rsidP="00DF39E9">
            <w:pPr>
              <w:pStyle w:val="CellColumn"/>
              <w:jc w:val="left"/>
              <w:rPr>
                <w:rFonts w:cs="Times New Roman"/>
              </w:rPr>
            </w:pPr>
            <w:r>
              <w:rPr>
                <w:rFonts w:cs="Times New Roman"/>
              </w:rPr>
              <w:t>3.</w:t>
            </w:r>
            <w:r w:rsidRPr="00F91194">
              <w:rPr>
                <w:rFonts w:cs="Times New Roman"/>
              </w:rPr>
              <w:t>Dozvola za promet na veliko lijekovima ( lijekove koji sadrže narkotike ili psihotropne tvari, lijekovi iz ljudske krvi ili ljudske plazme, imunološki lijekovi)</w:t>
            </w:r>
          </w:p>
          <w:p w14:paraId="34991141" w14:textId="77777777" w:rsidR="007C701C" w:rsidRPr="007C701C" w:rsidRDefault="007C701C" w:rsidP="0026659C">
            <w:pPr>
              <w:spacing w:after="0" w:line="240" w:lineRule="auto"/>
              <w:jc w:val="left"/>
              <w:rPr>
                <w:sz w:val="20"/>
                <w:szCs w:val="20"/>
              </w:rPr>
            </w:pPr>
            <w:r w:rsidRPr="007C701C">
              <w:rPr>
                <w:sz w:val="20"/>
                <w:szCs w:val="20"/>
              </w:rPr>
              <w:t>4. Proizvodne dozvola za proizvodnju lijekova iz ljudske krvi ili plazme i seruma životinjskog podrijetla za pojedine dijelove proizvodnje</w:t>
            </w:r>
          </w:p>
        </w:tc>
        <w:tc>
          <w:tcPr>
            <w:tcW w:w="2130" w:type="dxa"/>
            <w:tcBorders>
              <w:top w:val="single" w:sz="4" w:space="0" w:color="auto"/>
            </w:tcBorders>
          </w:tcPr>
          <w:p w14:paraId="6F37C96F" w14:textId="77777777" w:rsidR="007C701C" w:rsidRPr="007C701C" w:rsidRDefault="007C701C" w:rsidP="007C701C">
            <w:pPr>
              <w:spacing w:line="240" w:lineRule="auto"/>
              <w:rPr>
                <w:rFonts w:cs="Arial"/>
                <w:bCs/>
                <w:sz w:val="20"/>
                <w:szCs w:val="20"/>
                <w:lang w:eastAsia="hr-HR"/>
              </w:rPr>
            </w:pPr>
            <w:r w:rsidRPr="007C701C">
              <w:rPr>
                <w:sz w:val="20"/>
                <w:szCs w:val="20"/>
              </w:rPr>
              <w:t>Održavanje i unaprjeđenje sustava kvalitete poslovanja sukladno djelatnosti Imunološkog zavoda</w:t>
            </w:r>
          </w:p>
        </w:tc>
        <w:tc>
          <w:tcPr>
            <w:tcW w:w="927" w:type="dxa"/>
            <w:tcBorders>
              <w:top w:val="single" w:sz="4" w:space="0" w:color="auto"/>
            </w:tcBorders>
          </w:tcPr>
          <w:p w14:paraId="4A378F36" w14:textId="77777777" w:rsidR="007C701C" w:rsidRPr="007C701C" w:rsidRDefault="007C701C" w:rsidP="007C701C">
            <w:pPr>
              <w:spacing w:line="240" w:lineRule="auto"/>
              <w:rPr>
                <w:sz w:val="20"/>
                <w:szCs w:val="20"/>
              </w:rPr>
            </w:pPr>
            <w:r w:rsidRPr="007C701C">
              <w:rPr>
                <w:sz w:val="20"/>
                <w:szCs w:val="20"/>
              </w:rPr>
              <w:t>broj</w:t>
            </w:r>
          </w:p>
        </w:tc>
        <w:tc>
          <w:tcPr>
            <w:tcW w:w="927" w:type="dxa"/>
            <w:tcBorders>
              <w:top w:val="single" w:sz="4" w:space="0" w:color="auto"/>
            </w:tcBorders>
          </w:tcPr>
          <w:p w14:paraId="507DF1CB" w14:textId="77777777" w:rsidR="007C701C" w:rsidRPr="007C701C" w:rsidRDefault="007C701C" w:rsidP="007C701C">
            <w:pPr>
              <w:spacing w:line="240" w:lineRule="auto"/>
              <w:rPr>
                <w:sz w:val="20"/>
                <w:szCs w:val="20"/>
              </w:rPr>
            </w:pPr>
            <w:r w:rsidRPr="007C701C">
              <w:rPr>
                <w:sz w:val="20"/>
                <w:szCs w:val="20"/>
              </w:rPr>
              <w:t>4</w:t>
            </w:r>
          </w:p>
        </w:tc>
        <w:tc>
          <w:tcPr>
            <w:tcW w:w="1036" w:type="dxa"/>
            <w:tcBorders>
              <w:top w:val="single" w:sz="4" w:space="0" w:color="auto"/>
            </w:tcBorders>
          </w:tcPr>
          <w:p w14:paraId="0AB1D729" w14:textId="77777777" w:rsidR="007C701C" w:rsidRPr="007C701C" w:rsidRDefault="007C701C" w:rsidP="007C701C">
            <w:pPr>
              <w:spacing w:line="240" w:lineRule="auto"/>
              <w:rPr>
                <w:bCs/>
                <w:sz w:val="20"/>
                <w:szCs w:val="20"/>
                <w:lang w:eastAsia="hr-HR"/>
              </w:rPr>
            </w:pPr>
            <w:r w:rsidRPr="007C701C">
              <w:rPr>
                <w:sz w:val="20"/>
                <w:szCs w:val="20"/>
              </w:rPr>
              <w:t>Imunološki zavod</w:t>
            </w:r>
          </w:p>
        </w:tc>
        <w:tc>
          <w:tcPr>
            <w:tcW w:w="927" w:type="dxa"/>
            <w:tcBorders>
              <w:top w:val="single" w:sz="4" w:space="0" w:color="auto"/>
            </w:tcBorders>
          </w:tcPr>
          <w:p w14:paraId="6397EE46" w14:textId="77777777" w:rsidR="007C701C" w:rsidRPr="007C701C" w:rsidRDefault="007C701C" w:rsidP="007C701C">
            <w:pPr>
              <w:spacing w:line="240" w:lineRule="auto"/>
              <w:rPr>
                <w:sz w:val="20"/>
                <w:szCs w:val="20"/>
              </w:rPr>
            </w:pPr>
            <w:r w:rsidRPr="007C701C">
              <w:rPr>
                <w:sz w:val="20"/>
                <w:szCs w:val="20"/>
              </w:rPr>
              <w:t>4</w:t>
            </w:r>
          </w:p>
        </w:tc>
        <w:tc>
          <w:tcPr>
            <w:tcW w:w="927" w:type="dxa"/>
            <w:tcBorders>
              <w:top w:val="single" w:sz="4" w:space="0" w:color="auto"/>
            </w:tcBorders>
          </w:tcPr>
          <w:p w14:paraId="569CDDFA" w14:textId="77777777" w:rsidR="007C701C" w:rsidRPr="007C701C" w:rsidRDefault="007C701C" w:rsidP="007C701C">
            <w:pPr>
              <w:spacing w:line="240" w:lineRule="auto"/>
              <w:rPr>
                <w:sz w:val="20"/>
                <w:szCs w:val="20"/>
              </w:rPr>
            </w:pPr>
            <w:r w:rsidRPr="007C701C">
              <w:rPr>
                <w:sz w:val="20"/>
                <w:szCs w:val="20"/>
              </w:rPr>
              <w:t>4</w:t>
            </w:r>
          </w:p>
        </w:tc>
      </w:tr>
    </w:tbl>
    <w:p w14:paraId="294EE6AB" w14:textId="77777777" w:rsidR="007C701C" w:rsidRDefault="007C701C" w:rsidP="007C701C">
      <w:pPr>
        <w:pStyle w:val="Tijeloteksta"/>
      </w:pPr>
    </w:p>
    <w:p w14:paraId="3851E7B5" w14:textId="4991C5B7" w:rsidR="00EB12D6" w:rsidRDefault="003667A3" w:rsidP="007C701C">
      <w:pPr>
        <w:spacing w:after="0" w:line="240" w:lineRule="auto"/>
        <w:jc w:val="both"/>
        <w:rPr>
          <w:b/>
          <w:bCs/>
        </w:rPr>
      </w:pPr>
      <w:r>
        <w:rPr>
          <w:b/>
          <w:bCs/>
        </w:rPr>
        <w:t>Zaključak</w:t>
      </w:r>
    </w:p>
    <w:p w14:paraId="785AEC39" w14:textId="39FBA2BA" w:rsidR="0026659C" w:rsidRPr="00AF3AFD" w:rsidRDefault="00AF3AFD" w:rsidP="007C701C">
      <w:pPr>
        <w:spacing w:after="0" w:line="240" w:lineRule="auto"/>
        <w:jc w:val="both"/>
      </w:pPr>
      <w:r w:rsidRPr="00AF3AFD">
        <w:t>Uredba o izmjenama i dopunama Uredbe o osnivanju Imunološkog zavoda, koju je V</w:t>
      </w:r>
      <w:r>
        <w:t xml:space="preserve">lada Republike Hrvatske </w:t>
      </w:r>
      <w:r w:rsidRPr="00AF3AFD">
        <w:t xml:space="preserve"> donijela 9. rujna 2021. godine </w:t>
      </w:r>
      <w:r>
        <w:t xml:space="preserve">omogućuje Imunološkom zavodu dodatnu aktivnosti provjere kakvoće lijekova, te </w:t>
      </w:r>
      <w:r w:rsidRPr="00AF3AFD">
        <w:t>određ</w:t>
      </w:r>
      <w:r>
        <w:t>uje</w:t>
      </w:r>
      <w:r w:rsidRPr="00AF3AFD">
        <w:t xml:space="preserve"> smjer rješavanja statusa I</w:t>
      </w:r>
      <w:r>
        <w:t xml:space="preserve">munološkog zavoda na način da će  </w:t>
      </w:r>
      <w:r w:rsidRPr="00AF3AFD">
        <w:t xml:space="preserve"> Vlada Republike Hrvatske posebnim aktom prenijeti na Zavod nekretnine u Svetoj </w:t>
      </w:r>
      <w:proofErr w:type="spellStart"/>
      <w:r w:rsidRPr="00AF3AFD">
        <w:t>Nedelji</w:t>
      </w:r>
      <w:proofErr w:type="spellEnd"/>
      <w:r w:rsidRPr="00AF3AFD">
        <w:t xml:space="preserve">, Brezje, </w:t>
      </w:r>
      <w:proofErr w:type="spellStart"/>
      <w:r w:rsidRPr="00AF3AFD">
        <w:t>Svetonedeljska</w:t>
      </w:r>
      <w:proofErr w:type="spellEnd"/>
      <w:r w:rsidRPr="00AF3AFD">
        <w:t xml:space="preserve"> cesta 14, nakon stupanja na snagu ugovora o prijenosu imovine Imunološkog zavoda d.d. na Republiku Hrvatsku.</w:t>
      </w:r>
      <w:r>
        <w:t xml:space="preserve"> Iz navedenog proizlaze aktivnosti (uređivanje i podizanje funkcionalnosti Odjela kontrole kvalitete, pripremne radnje za </w:t>
      </w:r>
      <w:r w:rsidRPr="00AF3AFD">
        <w:t>provedbu javnog natječaja za gradnju proizvodnog pogona za proizvodnju antitoksina protiv ugriza zmija otrovnica modularnog tipa na čestici 2443  u  kompleksu  Brezje</w:t>
      </w:r>
      <w:r>
        <w:t>),</w:t>
      </w:r>
      <w:r w:rsidRPr="00AF3AFD">
        <w:t xml:space="preserve"> </w:t>
      </w:r>
      <w:r>
        <w:t xml:space="preserve">koje su uz provođenje Javnog poziva za podnošenje </w:t>
      </w:r>
      <w:r w:rsidRPr="00AF3AFD">
        <w:t>ponuda za preu</w:t>
      </w:r>
      <w:r>
        <w:t>zimanje i</w:t>
      </w:r>
      <w:r w:rsidRPr="00AF3AFD">
        <w:t xml:space="preserve"> </w:t>
      </w:r>
      <w:proofErr w:type="spellStart"/>
      <w:r>
        <w:t>frakcionaciju</w:t>
      </w:r>
      <w:proofErr w:type="spellEnd"/>
      <w:r>
        <w:t xml:space="preserve"> ljudske plazme</w:t>
      </w:r>
      <w:r w:rsidRPr="00AF3AFD">
        <w:t xml:space="preserve"> </w:t>
      </w:r>
      <w:r>
        <w:t xml:space="preserve">u poslovnom smislu obilježile prošlu godinu, a odvijat će se i tijekom 2022. godine. </w:t>
      </w:r>
    </w:p>
    <w:sectPr w:rsidR="0026659C" w:rsidRPr="00AF3AFD" w:rsidSect="00CA3256">
      <w:headerReference w:type="default" r:id="rId8"/>
      <w:footerReference w:type="default" r:id="rId9"/>
      <w:footerReference w:type="firs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69A3" w14:textId="77777777" w:rsidR="005D13E3" w:rsidRDefault="005D13E3">
      <w:pPr>
        <w:spacing w:after="0" w:line="240" w:lineRule="auto"/>
      </w:pPr>
      <w:r>
        <w:separator/>
      </w:r>
    </w:p>
  </w:endnote>
  <w:endnote w:type="continuationSeparator" w:id="0">
    <w:p w14:paraId="6698E153" w14:textId="77777777" w:rsidR="005D13E3" w:rsidRDefault="005D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imesX-Regular">
    <w:altName w:val="Times New Roman"/>
    <w:panose1 w:val="00000000000000000000"/>
    <w:charset w:val="4D"/>
    <w:family w:val="auto"/>
    <w:notTrueType/>
    <w:pitch w:val="default"/>
    <w:sig w:usb0="03000000" w:usb1="00000000" w:usb2="00000000" w:usb3="00000000" w:csb0="00000001" w:csb1="00000000"/>
  </w:font>
  <w:font w:name="OptimaX-Regular">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7D49" w14:textId="77777777" w:rsidR="00324E11" w:rsidRDefault="00324E11">
    <w:pPr>
      <w:pStyle w:val="Podnoje"/>
      <w:jc w:val="right"/>
    </w:pPr>
    <w:r>
      <w:rPr>
        <w:noProof/>
      </w:rPr>
      <w:fldChar w:fldCharType="begin"/>
    </w:r>
    <w:r>
      <w:rPr>
        <w:noProof/>
      </w:rPr>
      <w:instrText>PAGE   \* MERGEFORMAT</w:instrText>
    </w:r>
    <w:r>
      <w:rPr>
        <w:noProof/>
      </w:rPr>
      <w:fldChar w:fldCharType="separate"/>
    </w:r>
    <w:r w:rsidR="006F2632">
      <w:rPr>
        <w:noProof/>
      </w:rPr>
      <w:t>2</w:t>
    </w:r>
    <w:r w:rsidR="006F2632">
      <w:rPr>
        <w:noProof/>
      </w:rPr>
      <w:t>5</w:t>
    </w:r>
    <w:r>
      <w:rPr>
        <w:noProof/>
      </w:rPr>
      <w:fldChar w:fldCharType="end"/>
    </w:r>
  </w:p>
  <w:p w14:paraId="1D722367" w14:textId="77777777" w:rsidR="00324E11" w:rsidRDefault="00324E11">
    <w:pPr>
      <w:pStyle w:val="Podnoje"/>
    </w:pPr>
  </w:p>
  <w:p w14:paraId="3EC4DDA4" w14:textId="77777777" w:rsidR="00324E11" w:rsidRDefault="00324E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6136" w14:textId="77777777" w:rsidR="00324E11" w:rsidRDefault="00324E11">
    <w:pPr>
      <w:pStyle w:val="Podnoje"/>
      <w:jc w:val="right"/>
    </w:pPr>
    <w:r>
      <w:rPr>
        <w:noProof/>
      </w:rPr>
      <w:fldChar w:fldCharType="begin"/>
    </w:r>
    <w:r>
      <w:rPr>
        <w:noProof/>
      </w:rPr>
      <w:instrText>PAGE   \* MERGEFORMAT</w:instrText>
    </w:r>
    <w:r>
      <w:rPr>
        <w:noProof/>
      </w:rPr>
      <w:fldChar w:fldCharType="separate"/>
    </w:r>
    <w:r>
      <w:rPr>
        <w:noProof/>
      </w:rPr>
      <w:t>1</w:t>
    </w:r>
    <w:r>
      <w:rPr>
        <w:noProof/>
      </w:rPr>
      <w:fldChar w:fldCharType="end"/>
    </w:r>
  </w:p>
  <w:p w14:paraId="52E70F36" w14:textId="77777777" w:rsidR="00324E11" w:rsidRDefault="00324E11">
    <w:pPr>
      <w:pStyle w:val="Podnoje"/>
    </w:pPr>
  </w:p>
  <w:p w14:paraId="053F661C" w14:textId="77777777" w:rsidR="00324E11" w:rsidRDefault="00324E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9434" w14:textId="77777777" w:rsidR="005D13E3" w:rsidRDefault="005D13E3">
      <w:pPr>
        <w:spacing w:after="0" w:line="240" w:lineRule="auto"/>
      </w:pPr>
      <w:r>
        <w:separator/>
      </w:r>
    </w:p>
  </w:footnote>
  <w:footnote w:type="continuationSeparator" w:id="0">
    <w:p w14:paraId="50BDF827" w14:textId="77777777" w:rsidR="005D13E3" w:rsidRDefault="005D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5F07" w14:textId="77777777" w:rsidR="00324E11" w:rsidRDefault="00324E11">
    <w:pPr>
      <w:pStyle w:val="Zaglavlje"/>
    </w:pPr>
    <w:r>
      <w:rPr>
        <w:noProof/>
        <w:lang w:val="hr-HR" w:eastAsia="hr-HR"/>
      </w:rPr>
      <w:drawing>
        <wp:inline distT="0" distB="0" distL="0" distR="0" wp14:anchorId="07E37E6D" wp14:editId="3D75C748">
          <wp:extent cx="621665" cy="584835"/>
          <wp:effectExtent l="0" t="0" r="6985" b="5715"/>
          <wp:docPr id="576" name="Slika 3">
            <a:extLst xmlns:a="http://schemas.openxmlformats.org/drawingml/2006/main">
              <a:ext uri="{FF2B5EF4-FFF2-40B4-BE49-F238E27FC236}">
                <a16:creationId xmlns:a16="http://schemas.microsoft.com/office/drawing/2014/main" id="{5F924F3C-7070-4977-BD9F-EF567E493CA1}"/>
              </a:ext>
            </a:extLst>
          </wp:docPr>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5F924F3C-7070-4977-BD9F-EF567E493CA1}"/>
                      </a:ext>
                    </a:extLst>
                  </pic:cNvPr>
                  <pic:cNvPicPr/>
                </pic:nvPicPr>
                <pic:blipFill>
                  <a:blip r:embed="rId1"/>
                  <a:stretch>
                    <a:fillRect/>
                  </a:stretch>
                </pic:blipFill>
                <pic:spPr>
                  <a:xfrm>
                    <a:off x="0" y="0"/>
                    <a:ext cx="621665" cy="584835"/>
                  </a:xfrm>
                  <a:prstGeom prst="rect">
                    <a:avLst/>
                  </a:prstGeom>
                  <a:noFill/>
                  <a:ln>
                    <a:noFill/>
                    <a:prstDash/>
                  </a:ln>
                </pic:spPr>
              </pic:pic>
            </a:graphicData>
          </a:graphic>
        </wp:inline>
      </w:drawing>
    </w:r>
  </w:p>
  <w:p w14:paraId="11D460D8" w14:textId="77777777" w:rsidR="00324E11" w:rsidRDefault="00324E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F0AEDE"/>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69E83F2C"/>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D0A6FD1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AD40FD22"/>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31AAD23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00256"/>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65BF0"/>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CC1F84"/>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89CC"/>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6A8259DA"/>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A94E90"/>
    <w:multiLevelType w:val="hybridMultilevel"/>
    <w:tmpl w:val="64F6B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4D936B8"/>
    <w:multiLevelType w:val="singleLevel"/>
    <w:tmpl w:val="3634FBA8"/>
    <w:lvl w:ilvl="0">
      <w:start w:val="4"/>
      <w:numFmt w:val="bullet"/>
      <w:pStyle w:val="bulet3"/>
      <w:lvlText w:val=""/>
      <w:lvlJc w:val="left"/>
      <w:pPr>
        <w:tabs>
          <w:tab w:val="num" w:pos="360"/>
        </w:tabs>
        <w:ind w:left="360" w:hanging="360"/>
      </w:pPr>
      <w:rPr>
        <w:rFonts w:ascii="Monotype Sorts" w:hAnsi="Monotype Sorts" w:hint="default"/>
        <w:sz w:val="18"/>
      </w:rPr>
    </w:lvl>
  </w:abstractNum>
  <w:abstractNum w:abstractNumId="12" w15:restartNumberingAfterBreak="0">
    <w:nsid w:val="04FC5872"/>
    <w:multiLevelType w:val="hybridMultilevel"/>
    <w:tmpl w:val="100CF8FA"/>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6AF055E"/>
    <w:multiLevelType w:val="hybridMultilevel"/>
    <w:tmpl w:val="47620D52"/>
    <w:lvl w:ilvl="0" w:tplc="F912E3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7242EAD"/>
    <w:multiLevelType w:val="hybridMultilevel"/>
    <w:tmpl w:val="D72892C6"/>
    <w:lvl w:ilvl="0" w:tplc="39F85A94">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BB85460"/>
    <w:multiLevelType w:val="hybridMultilevel"/>
    <w:tmpl w:val="6B4EF75E"/>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A36C34"/>
    <w:multiLevelType w:val="hybridMultilevel"/>
    <w:tmpl w:val="F184DFC4"/>
    <w:lvl w:ilvl="0" w:tplc="97CCDDFA">
      <w:start w:val="2"/>
      <w:numFmt w:val="bullet"/>
      <w:pStyle w:val="Bullet3"/>
      <w:lvlText w:val="–"/>
      <w:lvlJc w:val="left"/>
      <w:pPr>
        <w:tabs>
          <w:tab w:val="num" w:pos="737"/>
        </w:tabs>
        <w:ind w:left="737" w:hanging="37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FC55C4"/>
    <w:multiLevelType w:val="hybridMultilevel"/>
    <w:tmpl w:val="041C1BC4"/>
    <w:lvl w:ilvl="0" w:tplc="3D1E07A0">
      <w:start w:val="1"/>
      <w:numFmt w:val="bullet"/>
      <w:pStyle w:val="Bullet2"/>
      <w:lvlText w:val=""/>
      <w:lvlJc w:val="left"/>
      <w:pPr>
        <w:tabs>
          <w:tab w:val="num" w:pos="737"/>
        </w:tabs>
        <w:ind w:left="737" w:hanging="374"/>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2D5399"/>
    <w:multiLevelType w:val="hybridMultilevel"/>
    <w:tmpl w:val="D2B874DE"/>
    <w:lvl w:ilvl="0" w:tplc="918075F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F4656E"/>
    <w:multiLevelType w:val="hybridMultilevel"/>
    <w:tmpl w:val="E3443952"/>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A34AFC"/>
    <w:multiLevelType w:val="hybridMultilevel"/>
    <w:tmpl w:val="C7B608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C72EE3"/>
    <w:multiLevelType w:val="hybridMultilevel"/>
    <w:tmpl w:val="CE3420D2"/>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0B246A3"/>
    <w:multiLevelType w:val="hybridMultilevel"/>
    <w:tmpl w:val="E676E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193208C"/>
    <w:multiLevelType w:val="hybridMultilevel"/>
    <w:tmpl w:val="65D87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40A2FDB"/>
    <w:multiLevelType w:val="hybridMultilevel"/>
    <w:tmpl w:val="5D8A0FF8"/>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AE4B7F"/>
    <w:multiLevelType w:val="multilevel"/>
    <w:tmpl w:val="FA505D8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213FD8"/>
    <w:multiLevelType w:val="hybridMultilevel"/>
    <w:tmpl w:val="07627ED4"/>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FE57DE6"/>
    <w:multiLevelType w:val="hybridMultilevel"/>
    <w:tmpl w:val="8F1A7A8E"/>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0A70EE6"/>
    <w:multiLevelType w:val="hybridMultilevel"/>
    <w:tmpl w:val="82BAADC4"/>
    <w:lvl w:ilvl="0" w:tplc="21D2C3D6">
      <w:start w:val="1"/>
      <w:numFmt w:val="lowerLetter"/>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5E5C3F"/>
    <w:multiLevelType w:val="hybridMultilevel"/>
    <w:tmpl w:val="CBD40A9E"/>
    <w:lvl w:ilvl="0" w:tplc="F5487C9A">
      <w:start w:val="1"/>
      <w:numFmt w:val="bullet"/>
      <w:lvlText w:val="-"/>
      <w:lvlJc w:val="left"/>
      <w:pPr>
        <w:ind w:left="720" w:hanging="360"/>
      </w:pPr>
      <w:rPr>
        <w:rFonts w:ascii="Calibri" w:eastAsia="Times New Roman" w:hAnsi="Calibri"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4C916DB"/>
    <w:multiLevelType w:val="hybridMultilevel"/>
    <w:tmpl w:val="16E47384"/>
    <w:lvl w:ilvl="0" w:tplc="39F85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F64BB"/>
    <w:multiLevelType w:val="hybridMultilevel"/>
    <w:tmpl w:val="F3B4027E"/>
    <w:lvl w:ilvl="0" w:tplc="C6A0686C">
      <w:start w:val="3"/>
      <w:numFmt w:val="decimal"/>
      <w:pStyle w:val="Bullet"/>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2" w15:restartNumberingAfterBreak="0">
    <w:nsid w:val="51B42E58"/>
    <w:multiLevelType w:val="multilevel"/>
    <w:tmpl w:val="1F00ADDC"/>
    <w:lvl w:ilvl="0">
      <w:start w:val="1"/>
      <w:numFmt w:val="upperRoman"/>
      <w:lvlText w:val="%1."/>
      <w:lvlJc w:val="left"/>
      <w:pPr>
        <w:ind w:left="1080" w:hanging="72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4C22D0"/>
    <w:multiLevelType w:val="hybridMultilevel"/>
    <w:tmpl w:val="3D0AF6CE"/>
    <w:lvl w:ilvl="0" w:tplc="041A000F">
      <w:start w:val="1"/>
      <w:numFmt w:val="decimal"/>
      <w:lvlText w:val="%1."/>
      <w:lvlJc w:val="left"/>
      <w:pPr>
        <w:ind w:left="360" w:hanging="360"/>
      </w:pPr>
      <w:rPr>
        <w:rFonts w:hint="default"/>
      </w:rPr>
    </w:lvl>
    <w:lvl w:ilvl="1" w:tplc="041A0019">
      <w:start w:val="1"/>
      <w:numFmt w:val="lowerLetter"/>
      <w:pStyle w:val="Tekst8"/>
      <w:lvlText w:val="%2."/>
      <w:lvlJc w:val="left"/>
      <w:pPr>
        <w:ind w:left="1222" w:hanging="360"/>
      </w:pPr>
    </w:lvl>
    <w:lvl w:ilvl="2" w:tplc="041A001B">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5A0D7409"/>
    <w:multiLevelType w:val="hybridMultilevel"/>
    <w:tmpl w:val="964A035C"/>
    <w:lvl w:ilvl="0" w:tplc="041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F10343"/>
    <w:multiLevelType w:val="hybridMultilevel"/>
    <w:tmpl w:val="A328D0C6"/>
    <w:lvl w:ilvl="0" w:tplc="041A0001">
      <w:start w:val="1"/>
      <w:numFmt w:val="bullet"/>
      <w:pStyle w:val="Bull-1"/>
      <w:lvlText w:val=""/>
      <w:lvlJc w:val="left"/>
      <w:pPr>
        <w:tabs>
          <w:tab w:val="num" w:pos="360"/>
        </w:tabs>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15:restartNumberingAfterBreak="0">
    <w:nsid w:val="62B33EBF"/>
    <w:multiLevelType w:val="hybridMultilevel"/>
    <w:tmpl w:val="D15A2044"/>
    <w:lvl w:ilvl="0" w:tplc="041A000F">
      <w:start w:val="13"/>
      <w:numFmt w:val="decimal"/>
      <w:pStyle w:val="Tiret0"/>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A587E03"/>
    <w:multiLevelType w:val="hybridMultilevel"/>
    <w:tmpl w:val="01C64BCC"/>
    <w:lvl w:ilvl="0" w:tplc="2D7A2498">
      <w:start w:val="1"/>
      <w:numFmt w:val="bullet"/>
      <w:pStyle w:val="Bullet4"/>
      <w:lvlText w:val=""/>
      <w:lvlJc w:val="left"/>
      <w:pPr>
        <w:tabs>
          <w:tab w:val="num" w:pos="1097"/>
        </w:tabs>
        <w:ind w:left="1077" w:hanging="34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561D71"/>
    <w:multiLevelType w:val="hybridMultilevel"/>
    <w:tmpl w:val="030E756E"/>
    <w:lvl w:ilvl="0" w:tplc="39F85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0262B"/>
    <w:multiLevelType w:val="hybridMultilevel"/>
    <w:tmpl w:val="F9807088"/>
    <w:lvl w:ilvl="0" w:tplc="918075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6"/>
  </w:num>
  <w:num w:numId="5">
    <w:abstractNumId w:val="11"/>
  </w:num>
  <w:num w:numId="6">
    <w:abstractNumId w:val="16"/>
  </w:num>
  <w:num w:numId="7">
    <w:abstractNumId w:val="37"/>
  </w:num>
  <w:num w:numId="8">
    <w:abstractNumId w:val="8"/>
  </w:num>
  <w:num w:numId="9">
    <w:abstractNumId w:val="3"/>
  </w:num>
  <w:num w:numId="10">
    <w:abstractNumId w:val="2"/>
  </w:num>
  <w:num w:numId="11">
    <w:abstractNumId w:val="1"/>
  </w:num>
  <w:num w:numId="12">
    <w:abstractNumId w:val="0"/>
  </w:num>
  <w:num w:numId="13">
    <w:abstractNumId w:val="7"/>
  </w:num>
  <w:num w:numId="14">
    <w:abstractNumId w:val="6"/>
  </w:num>
  <w:num w:numId="15">
    <w:abstractNumId w:val="5"/>
  </w:num>
  <w:num w:numId="16">
    <w:abstractNumId w:val="4"/>
  </w:num>
  <w:num w:numId="17">
    <w:abstractNumId w:val="17"/>
  </w:num>
  <w:num w:numId="18">
    <w:abstractNumId w:val="29"/>
  </w:num>
  <w:num w:numId="19">
    <w:abstractNumId w:val="24"/>
  </w:num>
  <w:num w:numId="20">
    <w:abstractNumId w:val="19"/>
  </w:num>
  <w:num w:numId="21">
    <w:abstractNumId w:val="39"/>
  </w:num>
  <w:num w:numId="22">
    <w:abstractNumId w:val="12"/>
  </w:num>
  <w:num w:numId="23">
    <w:abstractNumId w:val="27"/>
  </w:num>
  <w:num w:numId="24">
    <w:abstractNumId w:val="15"/>
  </w:num>
  <w:num w:numId="25">
    <w:abstractNumId w:val="26"/>
  </w:num>
  <w:num w:numId="26">
    <w:abstractNumId w:val="23"/>
  </w:num>
  <w:num w:numId="27">
    <w:abstractNumId w:val="22"/>
  </w:num>
  <w:num w:numId="28">
    <w:abstractNumId w:val="9"/>
  </w:num>
  <w:num w:numId="29">
    <w:abstractNumId w:val="13"/>
  </w:num>
  <w:num w:numId="30">
    <w:abstractNumId w:val="10"/>
  </w:num>
  <w:num w:numId="31">
    <w:abstractNumId w:val="25"/>
  </w:num>
  <w:num w:numId="32">
    <w:abstractNumId w:val="21"/>
  </w:num>
  <w:num w:numId="33">
    <w:abstractNumId w:val="34"/>
  </w:num>
  <w:num w:numId="34">
    <w:abstractNumId w:val="28"/>
  </w:num>
  <w:num w:numId="35">
    <w:abstractNumId w:val="32"/>
  </w:num>
  <w:num w:numId="36">
    <w:abstractNumId w:val="30"/>
  </w:num>
  <w:num w:numId="37">
    <w:abstractNumId w:val="14"/>
  </w:num>
  <w:num w:numId="38">
    <w:abstractNumId w:val="38"/>
  </w:num>
  <w:num w:numId="39">
    <w:abstractNumId w:val="18"/>
  </w:num>
  <w:num w:numId="40">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AD"/>
    <w:rsid w:val="000026DD"/>
    <w:rsid w:val="00003C33"/>
    <w:rsid w:val="00006D05"/>
    <w:rsid w:val="0001311F"/>
    <w:rsid w:val="000133B5"/>
    <w:rsid w:val="00020228"/>
    <w:rsid w:val="000215C3"/>
    <w:rsid w:val="00023DA3"/>
    <w:rsid w:val="00024A82"/>
    <w:rsid w:val="00036DCD"/>
    <w:rsid w:val="0003715A"/>
    <w:rsid w:val="00046BC4"/>
    <w:rsid w:val="00053D2F"/>
    <w:rsid w:val="00054EAC"/>
    <w:rsid w:val="00063E6D"/>
    <w:rsid w:val="00065A07"/>
    <w:rsid w:val="0008234D"/>
    <w:rsid w:val="00083263"/>
    <w:rsid w:val="000848F9"/>
    <w:rsid w:val="000902B8"/>
    <w:rsid w:val="0009736B"/>
    <w:rsid w:val="000A1E83"/>
    <w:rsid w:val="000A629E"/>
    <w:rsid w:val="000B0D62"/>
    <w:rsid w:val="000B2C49"/>
    <w:rsid w:val="000B3ED5"/>
    <w:rsid w:val="000C0B85"/>
    <w:rsid w:val="000E59FA"/>
    <w:rsid w:val="000E5BA5"/>
    <w:rsid w:val="000E782E"/>
    <w:rsid w:val="000F03EB"/>
    <w:rsid w:val="00103BAD"/>
    <w:rsid w:val="00105530"/>
    <w:rsid w:val="0010682A"/>
    <w:rsid w:val="00124D4A"/>
    <w:rsid w:val="001260F2"/>
    <w:rsid w:val="001304AE"/>
    <w:rsid w:val="00154EDE"/>
    <w:rsid w:val="001652C1"/>
    <w:rsid w:val="00172433"/>
    <w:rsid w:val="00174F24"/>
    <w:rsid w:val="0017686F"/>
    <w:rsid w:val="00177BAE"/>
    <w:rsid w:val="00193238"/>
    <w:rsid w:val="001955F1"/>
    <w:rsid w:val="00195A8B"/>
    <w:rsid w:val="001A231B"/>
    <w:rsid w:val="001A2BF9"/>
    <w:rsid w:val="001A4420"/>
    <w:rsid w:val="001A76BB"/>
    <w:rsid w:val="001B001E"/>
    <w:rsid w:val="001B02B5"/>
    <w:rsid w:val="001B0702"/>
    <w:rsid w:val="001B201B"/>
    <w:rsid w:val="001B44B7"/>
    <w:rsid w:val="001B63E5"/>
    <w:rsid w:val="001C32F6"/>
    <w:rsid w:val="001C3FAB"/>
    <w:rsid w:val="001C5391"/>
    <w:rsid w:val="001D3A3B"/>
    <w:rsid w:val="001E4EDA"/>
    <w:rsid w:val="001E7701"/>
    <w:rsid w:val="001F3D53"/>
    <w:rsid w:val="002000E8"/>
    <w:rsid w:val="00200AEC"/>
    <w:rsid w:val="00202141"/>
    <w:rsid w:val="002036C1"/>
    <w:rsid w:val="00204A46"/>
    <w:rsid w:val="00205A0C"/>
    <w:rsid w:val="00206EBE"/>
    <w:rsid w:val="00211043"/>
    <w:rsid w:val="00220170"/>
    <w:rsid w:val="002211AB"/>
    <w:rsid w:val="0022514B"/>
    <w:rsid w:val="00241F15"/>
    <w:rsid w:val="00243294"/>
    <w:rsid w:val="00246476"/>
    <w:rsid w:val="00250A1D"/>
    <w:rsid w:val="00253029"/>
    <w:rsid w:val="0025375C"/>
    <w:rsid w:val="002609B0"/>
    <w:rsid w:val="00262B20"/>
    <w:rsid w:val="002658C7"/>
    <w:rsid w:val="0026659C"/>
    <w:rsid w:val="00270FEC"/>
    <w:rsid w:val="002726B6"/>
    <w:rsid w:val="002727EB"/>
    <w:rsid w:val="00272895"/>
    <w:rsid w:val="0028193A"/>
    <w:rsid w:val="002A50E0"/>
    <w:rsid w:val="002B20C2"/>
    <w:rsid w:val="002B31DE"/>
    <w:rsid w:val="002B7AE4"/>
    <w:rsid w:val="002C4EDA"/>
    <w:rsid w:val="002D1FD1"/>
    <w:rsid w:val="002D212A"/>
    <w:rsid w:val="002D69F6"/>
    <w:rsid w:val="002D7959"/>
    <w:rsid w:val="002E1FB6"/>
    <w:rsid w:val="002E405F"/>
    <w:rsid w:val="002E688F"/>
    <w:rsid w:val="002F313E"/>
    <w:rsid w:val="002F6F47"/>
    <w:rsid w:val="00305750"/>
    <w:rsid w:val="00311597"/>
    <w:rsid w:val="00314D6A"/>
    <w:rsid w:val="003221B4"/>
    <w:rsid w:val="00324E11"/>
    <w:rsid w:val="003310B0"/>
    <w:rsid w:val="00331BF0"/>
    <w:rsid w:val="00331CA7"/>
    <w:rsid w:val="003324AE"/>
    <w:rsid w:val="00341DF4"/>
    <w:rsid w:val="00345D16"/>
    <w:rsid w:val="00351407"/>
    <w:rsid w:val="003515C2"/>
    <w:rsid w:val="003520D3"/>
    <w:rsid w:val="00352D64"/>
    <w:rsid w:val="00352E77"/>
    <w:rsid w:val="003667A3"/>
    <w:rsid w:val="003761A5"/>
    <w:rsid w:val="00376CE0"/>
    <w:rsid w:val="00377A6F"/>
    <w:rsid w:val="00381D54"/>
    <w:rsid w:val="00381E2B"/>
    <w:rsid w:val="00385E26"/>
    <w:rsid w:val="0038661C"/>
    <w:rsid w:val="00387AD9"/>
    <w:rsid w:val="00393AD0"/>
    <w:rsid w:val="003B09F1"/>
    <w:rsid w:val="003B4A5B"/>
    <w:rsid w:val="003C1031"/>
    <w:rsid w:val="003D496A"/>
    <w:rsid w:val="003E28E4"/>
    <w:rsid w:val="003E5230"/>
    <w:rsid w:val="003F0D5C"/>
    <w:rsid w:val="003F1ED6"/>
    <w:rsid w:val="003F32A3"/>
    <w:rsid w:val="003F458B"/>
    <w:rsid w:val="003F499C"/>
    <w:rsid w:val="003F5467"/>
    <w:rsid w:val="003F7E39"/>
    <w:rsid w:val="00400D18"/>
    <w:rsid w:val="00401EBC"/>
    <w:rsid w:val="004023B8"/>
    <w:rsid w:val="00402631"/>
    <w:rsid w:val="00403862"/>
    <w:rsid w:val="00405CA6"/>
    <w:rsid w:val="00407855"/>
    <w:rsid w:val="0041739B"/>
    <w:rsid w:val="00430B3E"/>
    <w:rsid w:val="00435F77"/>
    <w:rsid w:val="00446B8D"/>
    <w:rsid w:val="00455725"/>
    <w:rsid w:val="004631A5"/>
    <w:rsid w:val="00464918"/>
    <w:rsid w:val="00470920"/>
    <w:rsid w:val="00470D7D"/>
    <w:rsid w:val="00472E1D"/>
    <w:rsid w:val="0047311B"/>
    <w:rsid w:val="00473CFF"/>
    <w:rsid w:val="004A05AB"/>
    <w:rsid w:val="004A1005"/>
    <w:rsid w:val="004B17E8"/>
    <w:rsid w:val="004B4068"/>
    <w:rsid w:val="004C0067"/>
    <w:rsid w:val="004C36A2"/>
    <w:rsid w:val="004C56A3"/>
    <w:rsid w:val="004C6018"/>
    <w:rsid w:val="004E22F5"/>
    <w:rsid w:val="004E795F"/>
    <w:rsid w:val="004F15D2"/>
    <w:rsid w:val="004F422C"/>
    <w:rsid w:val="00501763"/>
    <w:rsid w:val="005077DD"/>
    <w:rsid w:val="00512316"/>
    <w:rsid w:val="005156B4"/>
    <w:rsid w:val="00516232"/>
    <w:rsid w:val="00516772"/>
    <w:rsid w:val="00536150"/>
    <w:rsid w:val="005378B9"/>
    <w:rsid w:val="005475C8"/>
    <w:rsid w:val="00547E8D"/>
    <w:rsid w:val="005663FA"/>
    <w:rsid w:val="00567900"/>
    <w:rsid w:val="005708CA"/>
    <w:rsid w:val="00577B77"/>
    <w:rsid w:val="0058349B"/>
    <w:rsid w:val="00583BE9"/>
    <w:rsid w:val="00585349"/>
    <w:rsid w:val="005A0D0C"/>
    <w:rsid w:val="005A5D5A"/>
    <w:rsid w:val="005B05FD"/>
    <w:rsid w:val="005B6286"/>
    <w:rsid w:val="005C7DCD"/>
    <w:rsid w:val="005D13E3"/>
    <w:rsid w:val="005D21CD"/>
    <w:rsid w:val="005D4097"/>
    <w:rsid w:val="005E0EF2"/>
    <w:rsid w:val="006017B6"/>
    <w:rsid w:val="00603F2E"/>
    <w:rsid w:val="00604CBB"/>
    <w:rsid w:val="00630075"/>
    <w:rsid w:val="00634EA2"/>
    <w:rsid w:val="0063598A"/>
    <w:rsid w:val="00635CE6"/>
    <w:rsid w:val="006361C8"/>
    <w:rsid w:val="006378CA"/>
    <w:rsid w:val="00641900"/>
    <w:rsid w:val="00656FD9"/>
    <w:rsid w:val="00661307"/>
    <w:rsid w:val="0066305F"/>
    <w:rsid w:val="006703EF"/>
    <w:rsid w:val="006725D4"/>
    <w:rsid w:val="00677D4C"/>
    <w:rsid w:val="00686EE0"/>
    <w:rsid w:val="0069031B"/>
    <w:rsid w:val="00690330"/>
    <w:rsid w:val="006945DB"/>
    <w:rsid w:val="00697E3C"/>
    <w:rsid w:val="006A3871"/>
    <w:rsid w:val="006A465C"/>
    <w:rsid w:val="006A4ACB"/>
    <w:rsid w:val="006B24D4"/>
    <w:rsid w:val="006C7E15"/>
    <w:rsid w:val="006D211C"/>
    <w:rsid w:val="006E0D00"/>
    <w:rsid w:val="006E7A24"/>
    <w:rsid w:val="006F20A6"/>
    <w:rsid w:val="006F2632"/>
    <w:rsid w:val="006F2D2E"/>
    <w:rsid w:val="006F663B"/>
    <w:rsid w:val="00704FCB"/>
    <w:rsid w:val="00710431"/>
    <w:rsid w:val="00711A8C"/>
    <w:rsid w:val="00713397"/>
    <w:rsid w:val="00715BDD"/>
    <w:rsid w:val="0071694E"/>
    <w:rsid w:val="00721004"/>
    <w:rsid w:val="00722527"/>
    <w:rsid w:val="00737215"/>
    <w:rsid w:val="0074140F"/>
    <w:rsid w:val="0074331F"/>
    <w:rsid w:val="007479BE"/>
    <w:rsid w:val="00751134"/>
    <w:rsid w:val="007564F4"/>
    <w:rsid w:val="007630B7"/>
    <w:rsid w:val="007702A5"/>
    <w:rsid w:val="00770D1B"/>
    <w:rsid w:val="00775391"/>
    <w:rsid w:val="00776700"/>
    <w:rsid w:val="00780AC6"/>
    <w:rsid w:val="00782A13"/>
    <w:rsid w:val="007939F7"/>
    <w:rsid w:val="00796D71"/>
    <w:rsid w:val="007A1B39"/>
    <w:rsid w:val="007B73F2"/>
    <w:rsid w:val="007C38A8"/>
    <w:rsid w:val="007C57DF"/>
    <w:rsid w:val="007C701C"/>
    <w:rsid w:val="007D2AFC"/>
    <w:rsid w:val="007D3616"/>
    <w:rsid w:val="007E10C9"/>
    <w:rsid w:val="0080312B"/>
    <w:rsid w:val="008032D2"/>
    <w:rsid w:val="00810964"/>
    <w:rsid w:val="00825F19"/>
    <w:rsid w:val="008276CC"/>
    <w:rsid w:val="00830DAB"/>
    <w:rsid w:val="00833EF2"/>
    <w:rsid w:val="0084376E"/>
    <w:rsid w:val="00845487"/>
    <w:rsid w:val="00845A55"/>
    <w:rsid w:val="008466DE"/>
    <w:rsid w:val="00851DED"/>
    <w:rsid w:val="0085242B"/>
    <w:rsid w:val="00857BC5"/>
    <w:rsid w:val="00866499"/>
    <w:rsid w:val="00871CA6"/>
    <w:rsid w:val="00872F8D"/>
    <w:rsid w:val="008771C8"/>
    <w:rsid w:val="0088343C"/>
    <w:rsid w:val="008A770C"/>
    <w:rsid w:val="008B2180"/>
    <w:rsid w:val="008B4344"/>
    <w:rsid w:val="008B4F9E"/>
    <w:rsid w:val="008C0190"/>
    <w:rsid w:val="008C2D98"/>
    <w:rsid w:val="008C6A3C"/>
    <w:rsid w:val="008C6A54"/>
    <w:rsid w:val="008C7168"/>
    <w:rsid w:val="008D0F30"/>
    <w:rsid w:val="008D3173"/>
    <w:rsid w:val="008D6E3C"/>
    <w:rsid w:val="008F25C6"/>
    <w:rsid w:val="00904DF3"/>
    <w:rsid w:val="009078F4"/>
    <w:rsid w:val="0091603C"/>
    <w:rsid w:val="009164C9"/>
    <w:rsid w:val="009204F2"/>
    <w:rsid w:val="009256D3"/>
    <w:rsid w:val="00932C6A"/>
    <w:rsid w:val="00937ABF"/>
    <w:rsid w:val="00940E46"/>
    <w:rsid w:val="00947869"/>
    <w:rsid w:val="00947DC8"/>
    <w:rsid w:val="009525CD"/>
    <w:rsid w:val="00956154"/>
    <w:rsid w:val="00957B48"/>
    <w:rsid w:val="009715A4"/>
    <w:rsid w:val="00973710"/>
    <w:rsid w:val="00982A2B"/>
    <w:rsid w:val="00984FA6"/>
    <w:rsid w:val="00987071"/>
    <w:rsid w:val="00990337"/>
    <w:rsid w:val="009961F6"/>
    <w:rsid w:val="00997930"/>
    <w:rsid w:val="009A169B"/>
    <w:rsid w:val="009A1FEA"/>
    <w:rsid w:val="009A5C1C"/>
    <w:rsid w:val="009B2B9B"/>
    <w:rsid w:val="009B4A75"/>
    <w:rsid w:val="009B79D2"/>
    <w:rsid w:val="009D3FDA"/>
    <w:rsid w:val="009D4F82"/>
    <w:rsid w:val="009E1B96"/>
    <w:rsid w:val="009F3B75"/>
    <w:rsid w:val="009F4B71"/>
    <w:rsid w:val="009F7051"/>
    <w:rsid w:val="00A048BA"/>
    <w:rsid w:val="00A04917"/>
    <w:rsid w:val="00A07DAE"/>
    <w:rsid w:val="00A10670"/>
    <w:rsid w:val="00A176A4"/>
    <w:rsid w:val="00A20615"/>
    <w:rsid w:val="00A2295B"/>
    <w:rsid w:val="00A27E37"/>
    <w:rsid w:val="00A34BF8"/>
    <w:rsid w:val="00A36780"/>
    <w:rsid w:val="00A37236"/>
    <w:rsid w:val="00A43E76"/>
    <w:rsid w:val="00A446C9"/>
    <w:rsid w:val="00A50A6E"/>
    <w:rsid w:val="00A525B9"/>
    <w:rsid w:val="00A63642"/>
    <w:rsid w:val="00A637BF"/>
    <w:rsid w:val="00A7338E"/>
    <w:rsid w:val="00A73B27"/>
    <w:rsid w:val="00A75F86"/>
    <w:rsid w:val="00A91E13"/>
    <w:rsid w:val="00AB18EF"/>
    <w:rsid w:val="00AB49F4"/>
    <w:rsid w:val="00AB665D"/>
    <w:rsid w:val="00AB72A6"/>
    <w:rsid w:val="00AC0516"/>
    <w:rsid w:val="00AD0C51"/>
    <w:rsid w:val="00AD114C"/>
    <w:rsid w:val="00AD3BA0"/>
    <w:rsid w:val="00AD64E1"/>
    <w:rsid w:val="00AE0738"/>
    <w:rsid w:val="00AE3F8E"/>
    <w:rsid w:val="00AF381C"/>
    <w:rsid w:val="00AF3AFD"/>
    <w:rsid w:val="00AF5FC9"/>
    <w:rsid w:val="00AF63DA"/>
    <w:rsid w:val="00AF75C0"/>
    <w:rsid w:val="00AF7B92"/>
    <w:rsid w:val="00B02BC9"/>
    <w:rsid w:val="00B10C3A"/>
    <w:rsid w:val="00B1542D"/>
    <w:rsid w:val="00B34C16"/>
    <w:rsid w:val="00B36BE5"/>
    <w:rsid w:val="00B378FA"/>
    <w:rsid w:val="00B40227"/>
    <w:rsid w:val="00B40DE5"/>
    <w:rsid w:val="00B453C1"/>
    <w:rsid w:val="00B465AA"/>
    <w:rsid w:val="00B5339B"/>
    <w:rsid w:val="00B53D47"/>
    <w:rsid w:val="00B54634"/>
    <w:rsid w:val="00B564AE"/>
    <w:rsid w:val="00B571D3"/>
    <w:rsid w:val="00B76DD4"/>
    <w:rsid w:val="00B80341"/>
    <w:rsid w:val="00B82048"/>
    <w:rsid w:val="00B84A8D"/>
    <w:rsid w:val="00B9571E"/>
    <w:rsid w:val="00B95BDE"/>
    <w:rsid w:val="00B97CBF"/>
    <w:rsid w:val="00BB46F4"/>
    <w:rsid w:val="00BB5BEC"/>
    <w:rsid w:val="00BC126C"/>
    <w:rsid w:val="00BC5298"/>
    <w:rsid w:val="00BC5EF0"/>
    <w:rsid w:val="00BD4BFC"/>
    <w:rsid w:val="00BD7ED9"/>
    <w:rsid w:val="00BE61D5"/>
    <w:rsid w:val="00BF4354"/>
    <w:rsid w:val="00BF48E0"/>
    <w:rsid w:val="00BF4AF9"/>
    <w:rsid w:val="00C0596E"/>
    <w:rsid w:val="00C06293"/>
    <w:rsid w:val="00C10A31"/>
    <w:rsid w:val="00C206B2"/>
    <w:rsid w:val="00C23BD9"/>
    <w:rsid w:val="00C2426A"/>
    <w:rsid w:val="00C31E9B"/>
    <w:rsid w:val="00C36055"/>
    <w:rsid w:val="00C373E6"/>
    <w:rsid w:val="00C42E16"/>
    <w:rsid w:val="00C431F0"/>
    <w:rsid w:val="00C50B8B"/>
    <w:rsid w:val="00C524FE"/>
    <w:rsid w:val="00C608C6"/>
    <w:rsid w:val="00C622F4"/>
    <w:rsid w:val="00C62C86"/>
    <w:rsid w:val="00C73033"/>
    <w:rsid w:val="00C74201"/>
    <w:rsid w:val="00C74446"/>
    <w:rsid w:val="00C76F76"/>
    <w:rsid w:val="00C82129"/>
    <w:rsid w:val="00C87718"/>
    <w:rsid w:val="00C9108B"/>
    <w:rsid w:val="00C95C63"/>
    <w:rsid w:val="00C96114"/>
    <w:rsid w:val="00CA0360"/>
    <w:rsid w:val="00CA3256"/>
    <w:rsid w:val="00CA4DB9"/>
    <w:rsid w:val="00CA5292"/>
    <w:rsid w:val="00CB24AA"/>
    <w:rsid w:val="00CB5C7A"/>
    <w:rsid w:val="00CB78F1"/>
    <w:rsid w:val="00CB7C81"/>
    <w:rsid w:val="00CB7F49"/>
    <w:rsid w:val="00CC0915"/>
    <w:rsid w:val="00CE67E8"/>
    <w:rsid w:val="00CE7523"/>
    <w:rsid w:val="00D01817"/>
    <w:rsid w:val="00D10539"/>
    <w:rsid w:val="00D142D3"/>
    <w:rsid w:val="00D14890"/>
    <w:rsid w:val="00D14A80"/>
    <w:rsid w:val="00D1620A"/>
    <w:rsid w:val="00D213C0"/>
    <w:rsid w:val="00D37332"/>
    <w:rsid w:val="00D50E78"/>
    <w:rsid w:val="00D725FF"/>
    <w:rsid w:val="00D7333A"/>
    <w:rsid w:val="00D77301"/>
    <w:rsid w:val="00D830F9"/>
    <w:rsid w:val="00D8449D"/>
    <w:rsid w:val="00D87926"/>
    <w:rsid w:val="00D95C92"/>
    <w:rsid w:val="00D97699"/>
    <w:rsid w:val="00DA2B2A"/>
    <w:rsid w:val="00DA574C"/>
    <w:rsid w:val="00DB412A"/>
    <w:rsid w:val="00DC37F3"/>
    <w:rsid w:val="00DC3D3D"/>
    <w:rsid w:val="00DD68E2"/>
    <w:rsid w:val="00DD6BFB"/>
    <w:rsid w:val="00DE3C2B"/>
    <w:rsid w:val="00DF4543"/>
    <w:rsid w:val="00E044A4"/>
    <w:rsid w:val="00E12819"/>
    <w:rsid w:val="00E12CAD"/>
    <w:rsid w:val="00E219C8"/>
    <w:rsid w:val="00E250A9"/>
    <w:rsid w:val="00E32F8C"/>
    <w:rsid w:val="00E35C5E"/>
    <w:rsid w:val="00E4441D"/>
    <w:rsid w:val="00E532AC"/>
    <w:rsid w:val="00E55711"/>
    <w:rsid w:val="00E575C4"/>
    <w:rsid w:val="00E60AA0"/>
    <w:rsid w:val="00E66B61"/>
    <w:rsid w:val="00E76514"/>
    <w:rsid w:val="00E765C5"/>
    <w:rsid w:val="00E772B1"/>
    <w:rsid w:val="00E87421"/>
    <w:rsid w:val="00E911A3"/>
    <w:rsid w:val="00E94AFC"/>
    <w:rsid w:val="00E950B4"/>
    <w:rsid w:val="00E95C16"/>
    <w:rsid w:val="00E96742"/>
    <w:rsid w:val="00E97289"/>
    <w:rsid w:val="00EB12D6"/>
    <w:rsid w:val="00EB54C6"/>
    <w:rsid w:val="00EB6ECC"/>
    <w:rsid w:val="00EC37FA"/>
    <w:rsid w:val="00EC7CD1"/>
    <w:rsid w:val="00ED48E8"/>
    <w:rsid w:val="00ED5505"/>
    <w:rsid w:val="00ED6E26"/>
    <w:rsid w:val="00EE2716"/>
    <w:rsid w:val="00EE4E27"/>
    <w:rsid w:val="00EF285B"/>
    <w:rsid w:val="00F04115"/>
    <w:rsid w:val="00F046EA"/>
    <w:rsid w:val="00F04EB7"/>
    <w:rsid w:val="00F06C6B"/>
    <w:rsid w:val="00F31FFD"/>
    <w:rsid w:val="00F50104"/>
    <w:rsid w:val="00F506E0"/>
    <w:rsid w:val="00F51E8C"/>
    <w:rsid w:val="00F56923"/>
    <w:rsid w:val="00F763CD"/>
    <w:rsid w:val="00F77286"/>
    <w:rsid w:val="00F8121F"/>
    <w:rsid w:val="00F836EB"/>
    <w:rsid w:val="00F8746D"/>
    <w:rsid w:val="00F94B6E"/>
    <w:rsid w:val="00F974E7"/>
    <w:rsid w:val="00FA3C3A"/>
    <w:rsid w:val="00FA547E"/>
    <w:rsid w:val="00FA6B46"/>
    <w:rsid w:val="00FB59A8"/>
    <w:rsid w:val="00FC6BAA"/>
    <w:rsid w:val="00FC71A7"/>
    <w:rsid w:val="00FD0A9A"/>
    <w:rsid w:val="00FD308A"/>
    <w:rsid w:val="00FE03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86DF"/>
  <w15:docId w15:val="{9FC4E6FB-319B-4817-928F-B863FB2D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AD"/>
    <w:pPr>
      <w:spacing w:after="200" w:line="360" w:lineRule="auto"/>
    </w:pPr>
    <w:rPr>
      <w:rFonts w:ascii="Times New Roman" w:eastAsia="Calibri" w:hAnsi="Times New Roman" w:cs="Times New Roman"/>
      <w:sz w:val="24"/>
    </w:rPr>
  </w:style>
  <w:style w:type="paragraph" w:styleId="Naslov1">
    <w:name w:val="heading 1"/>
    <w:basedOn w:val="Normal"/>
    <w:next w:val="Normal"/>
    <w:link w:val="Naslov1Char"/>
    <w:autoRedefine/>
    <w:uiPriority w:val="9"/>
    <w:qFormat/>
    <w:rsid w:val="00E12CAD"/>
    <w:pPr>
      <w:keepNext/>
      <w:spacing w:before="240" w:after="60"/>
      <w:jc w:val="center"/>
      <w:outlineLvl w:val="0"/>
    </w:pPr>
    <w:rPr>
      <w:rFonts w:eastAsia="Times New Roman"/>
      <w:bCs/>
      <w:kern w:val="32"/>
      <w:sz w:val="28"/>
      <w:szCs w:val="32"/>
    </w:rPr>
  </w:style>
  <w:style w:type="paragraph" w:styleId="Naslov2">
    <w:name w:val="heading 2"/>
    <w:basedOn w:val="Normal"/>
    <w:next w:val="Normal"/>
    <w:link w:val="Naslov2Char"/>
    <w:autoRedefine/>
    <w:qFormat/>
    <w:rsid w:val="00E12CAD"/>
    <w:pPr>
      <w:keepNext/>
      <w:spacing w:before="240" w:after="60"/>
      <w:jc w:val="center"/>
      <w:outlineLvl w:val="1"/>
    </w:pPr>
    <w:rPr>
      <w:rFonts w:eastAsia="Times New Roman"/>
      <w:bCs/>
      <w:iCs/>
      <w:sz w:val="28"/>
      <w:szCs w:val="28"/>
    </w:rPr>
  </w:style>
  <w:style w:type="paragraph" w:styleId="Naslov3">
    <w:name w:val="heading 3"/>
    <w:aliases w:val="tekst članka"/>
    <w:basedOn w:val="Normal"/>
    <w:next w:val="Normal"/>
    <w:link w:val="Naslov3Char"/>
    <w:qFormat/>
    <w:rsid w:val="00E12CAD"/>
    <w:pPr>
      <w:keepNext/>
      <w:spacing w:after="0"/>
      <w:outlineLvl w:val="2"/>
    </w:pPr>
    <w:rPr>
      <w:rFonts w:eastAsia="Times New Roman"/>
      <w:sz w:val="28"/>
      <w:szCs w:val="24"/>
    </w:rPr>
  </w:style>
  <w:style w:type="paragraph" w:styleId="Naslov4">
    <w:name w:val="heading 4"/>
    <w:basedOn w:val="Normal"/>
    <w:next w:val="Normal"/>
    <w:link w:val="Naslov4Char"/>
    <w:qFormat/>
    <w:rsid w:val="00E12CAD"/>
    <w:pPr>
      <w:keepNext/>
      <w:spacing w:after="0" w:line="240" w:lineRule="auto"/>
      <w:jc w:val="center"/>
      <w:outlineLvl w:val="3"/>
    </w:pPr>
    <w:rPr>
      <w:rFonts w:eastAsia="Times New Roman"/>
      <w:b/>
      <w:snapToGrid w:val="0"/>
      <w:color w:val="000000"/>
      <w:szCs w:val="24"/>
    </w:rPr>
  </w:style>
  <w:style w:type="paragraph" w:styleId="Naslov5">
    <w:name w:val="heading 5"/>
    <w:basedOn w:val="Normal"/>
    <w:next w:val="Normal"/>
    <w:link w:val="Naslov5Char"/>
    <w:qFormat/>
    <w:rsid w:val="00E12CAD"/>
    <w:pPr>
      <w:keepNext/>
      <w:spacing w:after="0" w:line="240" w:lineRule="auto"/>
      <w:jc w:val="center"/>
      <w:outlineLvl w:val="4"/>
    </w:pPr>
    <w:rPr>
      <w:rFonts w:eastAsia="Times New Roman"/>
      <w:b/>
      <w:bCs/>
      <w:sz w:val="20"/>
      <w:szCs w:val="24"/>
      <w:lang w:val="en-GB"/>
    </w:rPr>
  </w:style>
  <w:style w:type="paragraph" w:styleId="Naslov6">
    <w:name w:val="heading 6"/>
    <w:basedOn w:val="Normal"/>
    <w:next w:val="Normal"/>
    <w:link w:val="Naslov6Char"/>
    <w:qFormat/>
    <w:rsid w:val="00E12CAD"/>
    <w:pPr>
      <w:keepNext/>
      <w:spacing w:after="0"/>
      <w:ind w:left="720"/>
      <w:outlineLvl w:val="5"/>
    </w:pPr>
    <w:rPr>
      <w:rFonts w:eastAsia="Times New Roman"/>
      <w:bCs/>
      <w:i/>
      <w:iCs/>
      <w:szCs w:val="24"/>
    </w:rPr>
  </w:style>
  <w:style w:type="paragraph" w:styleId="Naslov7">
    <w:name w:val="heading 7"/>
    <w:basedOn w:val="Normal"/>
    <w:next w:val="Normal"/>
    <w:link w:val="Naslov7Char"/>
    <w:qFormat/>
    <w:rsid w:val="00E12CAD"/>
    <w:pPr>
      <w:keepNext/>
      <w:spacing w:after="0" w:line="240" w:lineRule="auto"/>
      <w:jc w:val="both"/>
      <w:outlineLvl w:val="6"/>
    </w:pPr>
    <w:rPr>
      <w:rFonts w:eastAsia="Times New Roman"/>
      <w:b/>
      <w:bCs/>
      <w:szCs w:val="24"/>
    </w:rPr>
  </w:style>
  <w:style w:type="paragraph" w:styleId="Naslov8">
    <w:name w:val="heading 8"/>
    <w:basedOn w:val="Normal"/>
    <w:next w:val="Normal"/>
    <w:link w:val="Naslov8Char"/>
    <w:qFormat/>
    <w:rsid w:val="00E12CAD"/>
    <w:pPr>
      <w:keepNext/>
      <w:spacing w:after="0" w:line="240" w:lineRule="auto"/>
      <w:outlineLvl w:val="7"/>
    </w:pPr>
    <w:rPr>
      <w:rFonts w:eastAsia="Times New Roman"/>
      <w:b/>
      <w:i/>
      <w:iCs/>
      <w:sz w:val="22"/>
      <w:lang w:val="en-GB"/>
    </w:rPr>
  </w:style>
  <w:style w:type="paragraph" w:styleId="Naslov9">
    <w:name w:val="heading 9"/>
    <w:basedOn w:val="Normal"/>
    <w:next w:val="Normal"/>
    <w:link w:val="Naslov9Char"/>
    <w:qFormat/>
    <w:rsid w:val="00E12CAD"/>
    <w:pPr>
      <w:keepNext/>
      <w:spacing w:after="0"/>
      <w:jc w:val="center"/>
      <w:outlineLvl w:val="8"/>
    </w:pPr>
    <w:rPr>
      <w:rFonts w:eastAsia="Times New Roman"/>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12CAD"/>
    <w:rPr>
      <w:rFonts w:ascii="Times New Roman" w:eastAsia="Times New Roman" w:hAnsi="Times New Roman" w:cs="Times New Roman"/>
      <w:bCs/>
      <w:kern w:val="32"/>
      <w:sz w:val="28"/>
      <w:szCs w:val="32"/>
    </w:rPr>
  </w:style>
  <w:style w:type="character" w:customStyle="1" w:styleId="Naslov2Char">
    <w:name w:val="Naslov 2 Char"/>
    <w:basedOn w:val="Zadanifontodlomka"/>
    <w:link w:val="Naslov2"/>
    <w:rsid w:val="00E12CAD"/>
    <w:rPr>
      <w:rFonts w:ascii="Times New Roman" w:eastAsia="Times New Roman" w:hAnsi="Times New Roman" w:cs="Times New Roman"/>
      <w:bCs/>
      <w:iCs/>
      <w:sz w:val="28"/>
      <w:szCs w:val="28"/>
    </w:rPr>
  </w:style>
  <w:style w:type="character" w:customStyle="1" w:styleId="Naslov3Char">
    <w:name w:val="Naslov 3 Char"/>
    <w:aliases w:val="tekst članka Char"/>
    <w:basedOn w:val="Zadanifontodlomka"/>
    <w:link w:val="Naslov3"/>
    <w:rsid w:val="00E12CAD"/>
    <w:rPr>
      <w:rFonts w:ascii="Times New Roman" w:eastAsia="Times New Roman" w:hAnsi="Times New Roman" w:cs="Times New Roman"/>
      <w:sz w:val="28"/>
      <w:szCs w:val="24"/>
    </w:rPr>
  </w:style>
  <w:style w:type="character" w:customStyle="1" w:styleId="Naslov4Char">
    <w:name w:val="Naslov 4 Char"/>
    <w:basedOn w:val="Zadanifontodlomka"/>
    <w:link w:val="Naslov4"/>
    <w:rsid w:val="00E12CAD"/>
    <w:rPr>
      <w:rFonts w:ascii="Times New Roman" w:eastAsia="Times New Roman" w:hAnsi="Times New Roman" w:cs="Times New Roman"/>
      <w:b/>
      <w:snapToGrid w:val="0"/>
      <w:color w:val="000000"/>
      <w:sz w:val="24"/>
      <w:szCs w:val="24"/>
    </w:rPr>
  </w:style>
  <w:style w:type="character" w:customStyle="1" w:styleId="Naslov5Char">
    <w:name w:val="Naslov 5 Char"/>
    <w:basedOn w:val="Zadanifontodlomka"/>
    <w:link w:val="Naslov5"/>
    <w:rsid w:val="00E12CAD"/>
    <w:rPr>
      <w:rFonts w:ascii="Times New Roman" w:eastAsia="Times New Roman" w:hAnsi="Times New Roman" w:cs="Times New Roman"/>
      <w:b/>
      <w:bCs/>
      <w:sz w:val="20"/>
      <w:szCs w:val="24"/>
      <w:lang w:val="en-GB"/>
    </w:rPr>
  </w:style>
  <w:style w:type="character" w:customStyle="1" w:styleId="Naslov6Char">
    <w:name w:val="Naslov 6 Char"/>
    <w:basedOn w:val="Zadanifontodlomka"/>
    <w:link w:val="Naslov6"/>
    <w:rsid w:val="00E12CAD"/>
    <w:rPr>
      <w:rFonts w:ascii="Times New Roman" w:eastAsia="Times New Roman" w:hAnsi="Times New Roman" w:cs="Times New Roman"/>
      <w:bCs/>
      <w:i/>
      <w:iCs/>
      <w:sz w:val="24"/>
      <w:szCs w:val="24"/>
    </w:rPr>
  </w:style>
  <w:style w:type="character" w:customStyle="1" w:styleId="Naslov7Char">
    <w:name w:val="Naslov 7 Char"/>
    <w:basedOn w:val="Zadanifontodlomka"/>
    <w:link w:val="Naslov7"/>
    <w:rsid w:val="00E12CAD"/>
    <w:rPr>
      <w:rFonts w:ascii="Times New Roman" w:eastAsia="Times New Roman" w:hAnsi="Times New Roman" w:cs="Times New Roman"/>
      <w:b/>
      <w:bCs/>
      <w:sz w:val="24"/>
      <w:szCs w:val="24"/>
    </w:rPr>
  </w:style>
  <w:style w:type="character" w:customStyle="1" w:styleId="Naslov8Char">
    <w:name w:val="Naslov 8 Char"/>
    <w:basedOn w:val="Zadanifontodlomka"/>
    <w:link w:val="Naslov8"/>
    <w:rsid w:val="00E12CAD"/>
    <w:rPr>
      <w:rFonts w:ascii="Times New Roman" w:eastAsia="Times New Roman" w:hAnsi="Times New Roman" w:cs="Times New Roman"/>
      <w:b/>
      <w:i/>
      <w:iCs/>
      <w:lang w:val="en-GB"/>
    </w:rPr>
  </w:style>
  <w:style w:type="character" w:customStyle="1" w:styleId="Naslov9Char">
    <w:name w:val="Naslov 9 Char"/>
    <w:basedOn w:val="Zadanifontodlomka"/>
    <w:link w:val="Naslov9"/>
    <w:rsid w:val="00E12CAD"/>
    <w:rPr>
      <w:rFonts w:ascii="Times New Roman" w:eastAsia="Times New Roman" w:hAnsi="Times New Roman" w:cs="Times New Roman"/>
      <w:sz w:val="28"/>
      <w:szCs w:val="28"/>
      <w:lang w:val="en-GB"/>
    </w:rPr>
  </w:style>
  <w:style w:type="paragraph" w:customStyle="1" w:styleId="Odlomakpopisa1">
    <w:name w:val="Odlomak popisa1"/>
    <w:basedOn w:val="Normal"/>
    <w:uiPriority w:val="34"/>
    <w:qFormat/>
    <w:rsid w:val="00E12CAD"/>
    <w:pPr>
      <w:ind w:left="720"/>
      <w:contextualSpacing/>
    </w:pPr>
    <w:rPr>
      <w:rFonts w:ascii="Calibri" w:hAnsi="Calibri"/>
    </w:rPr>
  </w:style>
  <w:style w:type="paragraph" w:styleId="Tekstfusnote">
    <w:name w:val="footnote text"/>
    <w:aliases w:val="Fußnote,Footnote Text Char Char Char,Footnote Text Char Char,fn"/>
    <w:basedOn w:val="Normal"/>
    <w:link w:val="TekstfusnoteChar"/>
    <w:uiPriority w:val="99"/>
    <w:semiHidden/>
    <w:unhideWhenUsed/>
    <w:rsid w:val="00E12CAD"/>
    <w:rPr>
      <w:rFonts w:ascii="Calibri" w:hAnsi="Calibri"/>
      <w:sz w:val="20"/>
      <w:szCs w:val="20"/>
    </w:rPr>
  </w:style>
  <w:style w:type="character" w:customStyle="1" w:styleId="TekstfusnoteChar">
    <w:name w:val="Tekst fusnote Char"/>
    <w:aliases w:val="Fußnote Char,Footnote Text Char Char Char Char,Footnote Text Char Char Char1,fn Char"/>
    <w:basedOn w:val="Zadanifontodlomka"/>
    <w:link w:val="Tekstfusnote"/>
    <w:uiPriority w:val="99"/>
    <w:semiHidden/>
    <w:rsid w:val="00E12CAD"/>
    <w:rPr>
      <w:rFonts w:ascii="Calibri" w:eastAsia="Calibri" w:hAnsi="Calibri" w:cs="Times New Roman"/>
      <w:sz w:val="20"/>
      <w:szCs w:val="20"/>
    </w:rPr>
  </w:style>
  <w:style w:type="character" w:styleId="Referencafusnote">
    <w:name w:val="footnote reference"/>
    <w:aliases w:val="BVI fnr"/>
    <w:uiPriority w:val="99"/>
    <w:unhideWhenUsed/>
    <w:rsid w:val="00E12CAD"/>
    <w:rPr>
      <w:vertAlign w:val="superscript"/>
    </w:rPr>
  </w:style>
  <w:style w:type="character" w:styleId="Hiperveza">
    <w:name w:val="Hyperlink"/>
    <w:uiPriority w:val="99"/>
    <w:unhideWhenUsed/>
    <w:rsid w:val="00E12CAD"/>
    <w:rPr>
      <w:color w:val="0000FF"/>
      <w:u w:val="single"/>
    </w:rPr>
  </w:style>
  <w:style w:type="paragraph" w:customStyle="1" w:styleId="t-9-8-bez-uvl">
    <w:name w:val="t-9-8-bez-uvl"/>
    <w:basedOn w:val="Normal"/>
    <w:rsid w:val="00E12CAD"/>
    <w:pPr>
      <w:spacing w:before="100" w:beforeAutospacing="1" w:after="100" w:afterAutospacing="1" w:line="240" w:lineRule="auto"/>
    </w:pPr>
    <w:rPr>
      <w:rFonts w:eastAsia="Times New Roman"/>
      <w:szCs w:val="24"/>
      <w:lang w:eastAsia="hr-HR"/>
    </w:rPr>
  </w:style>
  <w:style w:type="paragraph" w:customStyle="1" w:styleId="t-12-9-sred">
    <w:name w:val="t-12-9-sred"/>
    <w:basedOn w:val="Normal"/>
    <w:rsid w:val="00E12CAD"/>
    <w:pPr>
      <w:spacing w:before="100" w:beforeAutospacing="1" w:after="100" w:afterAutospacing="1" w:line="240" w:lineRule="auto"/>
      <w:jc w:val="center"/>
    </w:pPr>
    <w:rPr>
      <w:rFonts w:eastAsia="Times New Roman"/>
      <w:sz w:val="28"/>
      <w:szCs w:val="28"/>
      <w:lang w:eastAsia="hr-HR"/>
    </w:rPr>
  </w:style>
  <w:style w:type="paragraph" w:customStyle="1" w:styleId="prilog-39">
    <w:name w:val="prilog-39"/>
    <w:basedOn w:val="Normal"/>
    <w:rsid w:val="00E12CAD"/>
    <w:pPr>
      <w:spacing w:before="100" w:beforeAutospacing="1" w:after="100" w:afterAutospacing="1" w:line="240" w:lineRule="auto"/>
    </w:pPr>
    <w:rPr>
      <w:rFonts w:eastAsia="Times New Roman"/>
      <w:szCs w:val="24"/>
      <w:lang w:eastAsia="hr-HR"/>
    </w:rPr>
  </w:style>
  <w:style w:type="character" w:customStyle="1" w:styleId="bold1">
    <w:name w:val="bold1"/>
    <w:rsid w:val="00E12CAD"/>
    <w:rPr>
      <w:b/>
      <w:bCs/>
    </w:rPr>
  </w:style>
  <w:style w:type="paragraph" w:customStyle="1" w:styleId="t-9-8">
    <w:name w:val="t-9-8"/>
    <w:basedOn w:val="Normal"/>
    <w:rsid w:val="00E12CAD"/>
    <w:pPr>
      <w:spacing w:before="100" w:beforeAutospacing="1" w:after="100" w:afterAutospacing="1" w:line="240" w:lineRule="auto"/>
    </w:pPr>
    <w:rPr>
      <w:rFonts w:eastAsia="Times New Roman"/>
      <w:szCs w:val="24"/>
      <w:lang w:eastAsia="hr-HR"/>
    </w:rPr>
  </w:style>
  <w:style w:type="numbering" w:customStyle="1" w:styleId="NoList1">
    <w:name w:val="No List1"/>
    <w:next w:val="Bezpopisa"/>
    <w:uiPriority w:val="99"/>
    <w:semiHidden/>
    <w:unhideWhenUsed/>
    <w:rsid w:val="00E12CAD"/>
  </w:style>
  <w:style w:type="paragraph" w:customStyle="1" w:styleId="bulet3">
    <w:name w:val="bulet3"/>
    <w:basedOn w:val="Normal"/>
    <w:rsid w:val="00E12CAD"/>
    <w:pPr>
      <w:numPr>
        <w:numId w:val="5"/>
      </w:numPr>
      <w:spacing w:before="80" w:after="0" w:line="240" w:lineRule="auto"/>
      <w:jc w:val="both"/>
    </w:pPr>
    <w:rPr>
      <w:rFonts w:eastAsia="Times New Roman"/>
      <w:spacing w:val="-6"/>
      <w:sz w:val="20"/>
      <w:szCs w:val="20"/>
      <w:lang w:val="en-US"/>
    </w:rPr>
  </w:style>
  <w:style w:type="paragraph" w:customStyle="1" w:styleId="Bullet3">
    <w:name w:val="Bullet3"/>
    <w:basedOn w:val="Normal"/>
    <w:rsid w:val="00E12CAD"/>
    <w:pPr>
      <w:numPr>
        <w:numId w:val="6"/>
      </w:numPr>
      <w:spacing w:before="60" w:after="0" w:line="240" w:lineRule="auto"/>
      <w:jc w:val="both"/>
    </w:pPr>
    <w:rPr>
      <w:rFonts w:eastAsia="Times New Roman"/>
      <w:spacing w:val="-6"/>
      <w:sz w:val="20"/>
      <w:szCs w:val="20"/>
      <w:lang w:eastAsia="hr-HR"/>
    </w:rPr>
  </w:style>
  <w:style w:type="paragraph" w:customStyle="1" w:styleId="Bullet4">
    <w:name w:val="Bullet4"/>
    <w:basedOn w:val="Normal"/>
    <w:rsid w:val="00E12CAD"/>
    <w:pPr>
      <w:numPr>
        <w:numId w:val="7"/>
      </w:numPr>
      <w:spacing w:after="0" w:line="240" w:lineRule="auto"/>
      <w:jc w:val="both"/>
    </w:pPr>
    <w:rPr>
      <w:rFonts w:ascii="Arial" w:eastAsia="Times New Roman" w:hAnsi="Arial"/>
      <w:szCs w:val="20"/>
      <w:lang w:val="en-AU" w:eastAsia="hr-HR"/>
    </w:rPr>
  </w:style>
  <w:style w:type="paragraph" w:styleId="Tijeloteksta">
    <w:name w:val="Body Text"/>
    <w:aliases w:val=" uvlaka 3,uvlaka 3,uvlaka 2"/>
    <w:basedOn w:val="Normal"/>
    <w:link w:val="TijelotekstaChar"/>
    <w:rsid w:val="00E12CAD"/>
    <w:pPr>
      <w:spacing w:after="0" w:line="240" w:lineRule="auto"/>
      <w:jc w:val="both"/>
    </w:pPr>
    <w:rPr>
      <w:rFonts w:eastAsia="Times New Roman"/>
      <w:szCs w:val="24"/>
    </w:rPr>
  </w:style>
  <w:style w:type="character" w:customStyle="1" w:styleId="TijelotekstaChar">
    <w:name w:val="Tijelo teksta Char"/>
    <w:aliases w:val=" uvlaka 3 Char,uvlaka 3 Char,uvlaka 2 Char"/>
    <w:basedOn w:val="Zadanifontodlomka"/>
    <w:link w:val="Tijeloteksta"/>
    <w:rsid w:val="00E12CAD"/>
    <w:rPr>
      <w:rFonts w:ascii="Times New Roman" w:eastAsia="Times New Roman" w:hAnsi="Times New Roman" w:cs="Times New Roman"/>
      <w:sz w:val="24"/>
      <w:szCs w:val="24"/>
    </w:rPr>
  </w:style>
  <w:style w:type="paragraph" w:styleId="Uvuenotijeloteksta">
    <w:name w:val="Body Text Indent"/>
    <w:basedOn w:val="Normal"/>
    <w:link w:val="UvuenotijelotekstaChar"/>
    <w:rsid w:val="00E12CAD"/>
    <w:pPr>
      <w:spacing w:after="0" w:line="240" w:lineRule="auto"/>
      <w:ind w:firstLine="708"/>
    </w:pPr>
    <w:rPr>
      <w:rFonts w:eastAsia="Times New Roman"/>
      <w:szCs w:val="24"/>
    </w:rPr>
  </w:style>
  <w:style w:type="character" w:customStyle="1" w:styleId="UvuenotijelotekstaChar">
    <w:name w:val="Uvučeno tijelo teksta Char"/>
    <w:basedOn w:val="Zadanifontodlomka"/>
    <w:link w:val="Uvuenotijeloteksta"/>
    <w:rsid w:val="00E12CAD"/>
    <w:rPr>
      <w:rFonts w:ascii="Times New Roman" w:eastAsia="Times New Roman" w:hAnsi="Times New Roman" w:cs="Times New Roman"/>
      <w:sz w:val="24"/>
      <w:szCs w:val="24"/>
    </w:rPr>
  </w:style>
  <w:style w:type="paragraph" w:styleId="Tijeloteksta-uvlaka2">
    <w:name w:val="Body Text Indent 2"/>
    <w:aliases w:val="  uvlaka 2"/>
    <w:basedOn w:val="Normal"/>
    <w:link w:val="Tijeloteksta-uvlaka2Char"/>
    <w:rsid w:val="00E12CAD"/>
    <w:pPr>
      <w:spacing w:after="0" w:line="240" w:lineRule="auto"/>
      <w:ind w:left="360"/>
    </w:pPr>
    <w:rPr>
      <w:rFonts w:eastAsia="Times New Roman"/>
      <w:szCs w:val="24"/>
    </w:rPr>
  </w:style>
  <w:style w:type="character" w:customStyle="1" w:styleId="Tijeloteksta-uvlaka2Char">
    <w:name w:val="Tijelo teksta - uvlaka 2 Char"/>
    <w:aliases w:val="  uvlaka 2 Char"/>
    <w:basedOn w:val="Zadanifontodlomka"/>
    <w:link w:val="Tijeloteksta-uvlaka2"/>
    <w:rsid w:val="00E12CAD"/>
    <w:rPr>
      <w:rFonts w:ascii="Times New Roman" w:eastAsia="Times New Roman" w:hAnsi="Times New Roman" w:cs="Times New Roman"/>
      <w:sz w:val="24"/>
      <w:szCs w:val="24"/>
    </w:rPr>
  </w:style>
  <w:style w:type="paragraph" w:customStyle="1" w:styleId="lanka">
    <w:name w:val="članka"/>
    <w:basedOn w:val="Normal"/>
    <w:rsid w:val="00E12CAD"/>
    <w:pPr>
      <w:spacing w:after="0"/>
    </w:pPr>
    <w:rPr>
      <w:rFonts w:eastAsia="Times New Roman"/>
      <w:szCs w:val="24"/>
      <w:lang w:eastAsia="hr-HR"/>
    </w:rPr>
  </w:style>
  <w:style w:type="paragraph" w:styleId="Tijeloteksta3">
    <w:name w:val="Body Text 3"/>
    <w:basedOn w:val="Normal"/>
    <w:link w:val="Tijeloteksta3Char"/>
    <w:rsid w:val="00E12CAD"/>
    <w:pPr>
      <w:spacing w:after="0" w:line="240" w:lineRule="auto"/>
    </w:pPr>
    <w:rPr>
      <w:rFonts w:eastAsia="Times New Roman"/>
      <w:b/>
      <w:i/>
      <w:szCs w:val="24"/>
    </w:rPr>
  </w:style>
  <w:style w:type="character" w:customStyle="1" w:styleId="Tijeloteksta3Char">
    <w:name w:val="Tijelo teksta 3 Char"/>
    <w:basedOn w:val="Zadanifontodlomka"/>
    <w:link w:val="Tijeloteksta3"/>
    <w:rsid w:val="00E12CAD"/>
    <w:rPr>
      <w:rFonts w:ascii="Times New Roman" w:eastAsia="Times New Roman" w:hAnsi="Times New Roman" w:cs="Times New Roman"/>
      <w:b/>
      <w:i/>
      <w:sz w:val="24"/>
      <w:szCs w:val="24"/>
    </w:rPr>
  </w:style>
  <w:style w:type="paragraph" w:customStyle="1" w:styleId="font5">
    <w:name w:val="font5"/>
    <w:basedOn w:val="Normal"/>
    <w:rsid w:val="00E12CAD"/>
    <w:pPr>
      <w:spacing w:before="100" w:beforeAutospacing="1" w:after="100" w:afterAutospacing="1" w:line="240" w:lineRule="auto"/>
    </w:pPr>
    <w:rPr>
      <w:rFonts w:eastAsia="Times New Roman"/>
      <w:szCs w:val="24"/>
      <w:lang w:eastAsia="hr-HR"/>
    </w:rPr>
  </w:style>
  <w:style w:type="paragraph" w:styleId="Brojevi">
    <w:name w:val="List Number"/>
    <w:basedOn w:val="Normal"/>
    <w:rsid w:val="00E12CAD"/>
    <w:pPr>
      <w:numPr>
        <w:numId w:val="8"/>
      </w:numPr>
      <w:spacing w:after="0" w:line="240" w:lineRule="auto"/>
      <w:jc w:val="both"/>
    </w:pPr>
    <w:rPr>
      <w:rFonts w:ascii="Arial" w:eastAsia="Times New Roman" w:hAnsi="Arial"/>
      <w:szCs w:val="20"/>
      <w:lang w:val="en-AU" w:eastAsia="hr-HR"/>
    </w:rPr>
  </w:style>
  <w:style w:type="paragraph" w:styleId="Brojevi2">
    <w:name w:val="List Number 2"/>
    <w:basedOn w:val="Normal"/>
    <w:rsid w:val="00E12CAD"/>
    <w:pPr>
      <w:numPr>
        <w:numId w:val="9"/>
      </w:numPr>
      <w:spacing w:after="0" w:line="240" w:lineRule="auto"/>
      <w:jc w:val="both"/>
    </w:pPr>
    <w:rPr>
      <w:rFonts w:ascii="Arial" w:eastAsia="Times New Roman" w:hAnsi="Arial"/>
      <w:szCs w:val="20"/>
      <w:lang w:val="en-AU" w:eastAsia="hr-HR"/>
    </w:rPr>
  </w:style>
  <w:style w:type="paragraph" w:styleId="Brojevi3">
    <w:name w:val="List Number 3"/>
    <w:basedOn w:val="Normal"/>
    <w:rsid w:val="00E12CAD"/>
    <w:pPr>
      <w:numPr>
        <w:numId w:val="10"/>
      </w:numPr>
      <w:spacing w:after="0" w:line="240" w:lineRule="auto"/>
      <w:jc w:val="both"/>
    </w:pPr>
    <w:rPr>
      <w:rFonts w:ascii="Arial" w:eastAsia="Times New Roman" w:hAnsi="Arial"/>
      <w:szCs w:val="20"/>
      <w:lang w:val="en-AU" w:eastAsia="hr-HR"/>
    </w:rPr>
  </w:style>
  <w:style w:type="paragraph" w:styleId="Brojevi4">
    <w:name w:val="List Number 4"/>
    <w:basedOn w:val="Normal"/>
    <w:rsid w:val="00E12CAD"/>
    <w:pPr>
      <w:numPr>
        <w:numId w:val="11"/>
      </w:numPr>
      <w:spacing w:after="0" w:line="240" w:lineRule="auto"/>
      <w:jc w:val="both"/>
    </w:pPr>
    <w:rPr>
      <w:rFonts w:ascii="Arial" w:eastAsia="Times New Roman" w:hAnsi="Arial"/>
      <w:szCs w:val="20"/>
      <w:lang w:val="en-AU" w:eastAsia="hr-HR"/>
    </w:rPr>
  </w:style>
  <w:style w:type="paragraph" w:styleId="Brojevi5">
    <w:name w:val="List Number 5"/>
    <w:basedOn w:val="Normal"/>
    <w:rsid w:val="00E12CAD"/>
    <w:pPr>
      <w:numPr>
        <w:numId w:val="12"/>
      </w:numPr>
      <w:spacing w:after="0" w:line="240" w:lineRule="auto"/>
      <w:jc w:val="both"/>
    </w:pPr>
    <w:rPr>
      <w:rFonts w:ascii="Arial" w:eastAsia="Times New Roman" w:hAnsi="Arial"/>
      <w:szCs w:val="20"/>
      <w:lang w:val="en-AU" w:eastAsia="hr-HR"/>
    </w:rPr>
  </w:style>
  <w:style w:type="paragraph" w:styleId="Grafikeoznake2">
    <w:name w:val="List Bullet 2"/>
    <w:basedOn w:val="Normal"/>
    <w:autoRedefine/>
    <w:rsid w:val="00E12CAD"/>
    <w:pPr>
      <w:numPr>
        <w:numId w:val="13"/>
      </w:numPr>
      <w:spacing w:after="0" w:line="240" w:lineRule="auto"/>
      <w:jc w:val="both"/>
    </w:pPr>
    <w:rPr>
      <w:rFonts w:ascii="Arial" w:eastAsia="Times New Roman" w:hAnsi="Arial"/>
      <w:szCs w:val="20"/>
      <w:lang w:val="en-AU" w:eastAsia="hr-HR"/>
    </w:rPr>
  </w:style>
  <w:style w:type="paragraph" w:styleId="Grafikeoznake3">
    <w:name w:val="List Bullet 3"/>
    <w:basedOn w:val="Normal"/>
    <w:autoRedefine/>
    <w:rsid w:val="00E12CAD"/>
    <w:pPr>
      <w:numPr>
        <w:numId w:val="14"/>
      </w:numPr>
      <w:spacing w:after="0" w:line="240" w:lineRule="auto"/>
      <w:jc w:val="both"/>
    </w:pPr>
    <w:rPr>
      <w:rFonts w:ascii="Arial" w:eastAsia="Times New Roman" w:hAnsi="Arial"/>
      <w:szCs w:val="20"/>
      <w:lang w:val="en-AU" w:eastAsia="hr-HR"/>
    </w:rPr>
  </w:style>
  <w:style w:type="paragraph" w:styleId="Grafikeoznake4">
    <w:name w:val="List Bullet 4"/>
    <w:basedOn w:val="Normal"/>
    <w:autoRedefine/>
    <w:rsid w:val="00E12CAD"/>
    <w:pPr>
      <w:numPr>
        <w:numId w:val="15"/>
      </w:numPr>
      <w:spacing w:after="0" w:line="240" w:lineRule="auto"/>
      <w:jc w:val="both"/>
    </w:pPr>
    <w:rPr>
      <w:rFonts w:ascii="Arial" w:eastAsia="Times New Roman" w:hAnsi="Arial"/>
      <w:szCs w:val="20"/>
      <w:lang w:val="en-AU" w:eastAsia="hr-HR"/>
    </w:rPr>
  </w:style>
  <w:style w:type="paragraph" w:styleId="Grafikeoznake5">
    <w:name w:val="List Bullet 5"/>
    <w:basedOn w:val="Normal"/>
    <w:autoRedefine/>
    <w:rsid w:val="00E12CAD"/>
    <w:pPr>
      <w:numPr>
        <w:numId w:val="16"/>
      </w:numPr>
      <w:spacing w:after="0" w:line="240" w:lineRule="auto"/>
      <w:jc w:val="both"/>
    </w:pPr>
    <w:rPr>
      <w:rFonts w:ascii="Arial" w:eastAsia="Times New Roman" w:hAnsi="Arial"/>
      <w:szCs w:val="20"/>
      <w:lang w:val="en-AU" w:eastAsia="hr-HR"/>
    </w:rPr>
  </w:style>
  <w:style w:type="paragraph" w:customStyle="1" w:styleId="Bullet2">
    <w:name w:val="Bullet2"/>
    <w:basedOn w:val="Normal"/>
    <w:rsid w:val="00E12CAD"/>
    <w:pPr>
      <w:numPr>
        <w:numId w:val="17"/>
      </w:numPr>
      <w:spacing w:after="0" w:line="240" w:lineRule="auto"/>
    </w:pPr>
    <w:rPr>
      <w:rFonts w:eastAsia="Times New Roman"/>
      <w:spacing w:val="-4"/>
      <w:sz w:val="20"/>
      <w:szCs w:val="20"/>
      <w:lang w:eastAsia="hr-HR"/>
    </w:rPr>
  </w:style>
  <w:style w:type="paragraph" w:styleId="Naslov">
    <w:name w:val="Title"/>
    <w:basedOn w:val="Normal"/>
    <w:link w:val="NaslovChar"/>
    <w:qFormat/>
    <w:rsid w:val="00E12CAD"/>
    <w:pPr>
      <w:spacing w:after="0" w:line="240" w:lineRule="auto"/>
      <w:jc w:val="center"/>
    </w:pPr>
    <w:rPr>
      <w:rFonts w:eastAsia="Times New Roman"/>
      <w:sz w:val="28"/>
      <w:szCs w:val="24"/>
    </w:rPr>
  </w:style>
  <w:style w:type="character" w:customStyle="1" w:styleId="NaslovChar">
    <w:name w:val="Naslov Char"/>
    <w:basedOn w:val="Zadanifontodlomka"/>
    <w:link w:val="Naslov"/>
    <w:rsid w:val="00E12CAD"/>
    <w:rPr>
      <w:rFonts w:ascii="Times New Roman" w:eastAsia="Times New Roman" w:hAnsi="Times New Roman" w:cs="Times New Roman"/>
      <w:sz w:val="28"/>
      <w:szCs w:val="24"/>
    </w:rPr>
  </w:style>
  <w:style w:type="paragraph" w:styleId="Tijeloteksta2">
    <w:name w:val="Body Text 2"/>
    <w:basedOn w:val="Normal"/>
    <w:link w:val="Tijeloteksta2Char"/>
    <w:rsid w:val="00E12CAD"/>
    <w:pPr>
      <w:spacing w:after="0"/>
      <w:jc w:val="both"/>
    </w:pPr>
    <w:rPr>
      <w:rFonts w:eastAsia="Times New Roman"/>
      <w:b/>
      <w:bCs/>
      <w:szCs w:val="24"/>
    </w:rPr>
  </w:style>
  <w:style w:type="character" w:customStyle="1" w:styleId="Tijeloteksta2Char">
    <w:name w:val="Tijelo teksta 2 Char"/>
    <w:basedOn w:val="Zadanifontodlomka"/>
    <w:link w:val="Tijeloteksta2"/>
    <w:rsid w:val="00E12CAD"/>
    <w:rPr>
      <w:rFonts w:ascii="Times New Roman" w:eastAsia="Times New Roman" w:hAnsi="Times New Roman" w:cs="Times New Roman"/>
      <w:b/>
      <w:bCs/>
      <w:sz w:val="24"/>
      <w:szCs w:val="24"/>
    </w:rPr>
  </w:style>
  <w:style w:type="paragraph" w:customStyle="1" w:styleId="Obicanparagraf">
    <w:name w:val="Obican paragraf"/>
    <w:basedOn w:val="Normal"/>
    <w:rsid w:val="00E12CAD"/>
    <w:pPr>
      <w:spacing w:after="100" w:line="280" w:lineRule="exact"/>
      <w:jc w:val="both"/>
    </w:pPr>
    <w:rPr>
      <w:rFonts w:ascii="Garamond" w:eastAsia="Times New Roman" w:hAnsi="Garamond"/>
      <w:szCs w:val="24"/>
      <w:lang w:eastAsia="hr-HR"/>
    </w:rPr>
  </w:style>
  <w:style w:type="paragraph" w:styleId="StandardWeb">
    <w:name w:val="Normal (Web)"/>
    <w:basedOn w:val="Normal"/>
    <w:uiPriority w:val="99"/>
    <w:rsid w:val="00E12CAD"/>
    <w:pPr>
      <w:spacing w:before="100" w:after="100" w:line="240" w:lineRule="auto"/>
    </w:pPr>
    <w:rPr>
      <w:rFonts w:eastAsia="Times New Roman"/>
      <w:szCs w:val="20"/>
      <w:lang w:eastAsia="hr-HR"/>
    </w:rPr>
  </w:style>
  <w:style w:type="paragraph" w:customStyle="1" w:styleId="Mojstil">
    <w:name w:val="Moj stil"/>
    <w:basedOn w:val="Normal"/>
    <w:autoRedefine/>
    <w:rsid w:val="00E12CAD"/>
    <w:pPr>
      <w:spacing w:after="0"/>
      <w:jc w:val="both"/>
    </w:pPr>
    <w:rPr>
      <w:rFonts w:eastAsia="Times New Roman"/>
      <w:szCs w:val="24"/>
      <w:lang w:eastAsia="hr-HR"/>
    </w:rPr>
  </w:style>
  <w:style w:type="paragraph" w:styleId="Potpise-pote">
    <w:name w:val="E-mail Signature"/>
    <w:basedOn w:val="Normal"/>
    <w:link w:val="Potpise-poteChar"/>
    <w:rsid w:val="00E12CAD"/>
    <w:pPr>
      <w:spacing w:after="0" w:line="240" w:lineRule="auto"/>
    </w:pPr>
    <w:rPr>
      <w:rFonts w:eastAsia="Times New Roman"/>
      <w:szCs w:val="24"/>
    </w:rPr>
  </w:style>
  <w:style w:type="character" w:customStyle="1" w:styleId="Potpise-poteChar">
    <w:name w:val="Potpis e-pošte Char"/>
    <w:basedOn w:val="Zadanifontodlomka"/>
    <w:link w:val="Potpise-pote"/>
    <w:rsid w:val="00E12CAD"/>
    <w:rPr>
      <w:rFonts w:ascii="Times New Roman" w:eastAsia="Times New Roman" w:hAnsi="Times New Roman" w:cs="Times New Roman"/>
      <w:sz w:val="24"/>
      <w:szCs w:val="24"/>
    </w:rPr>
  </w:style>
  <w:style w:type="paragraph" w:styleId="HTMLunaprijedoblikovano">
    <w:name w:val="HTML Preformatted"/>
    <w:basedOn w:val="Normal"/>
    <w:link w:val="HTMLunaprijedoblikovanoChar"/>
    <w:rsid w:val="00E12CAD"/>
    <w:pPr>
      <w:spacing w:after="0" w:line="240" w:lineRule="auto"/>
      <w:jc w:val="both"/>
    </w:pPr>
    <w:rPr>
      <w:rFonts w:ascii="Courier New" w:eastAsia="Times New Roman" w:hAnsi="Courier New"/>
      <w:sz w:val="20"/>
      <w:szCs w:val="20"/>
      <w:lang w:val="en-AU"/>
    </w:rPr>
  </w:style>
  <w:style w:type="character" w:customStyle="1" w:styleId="HTMLunaprijedoblikovanoChar">
    <w:name w:val="HTML unaprijed oblikovano Char"/>
    <w:basedOn w:val="Zadanifontodlomka"/>
    <w:link w:val="HTMLunaprijedoblikovano"/>
    <w:rsid w:val="00E12CAD"/>
    <w:rPr>
      <w:rFonts w:ascii="Courier New" w:eastAsia="Times New Roman" w:hAnsi="Courier New" w:cs="Times New Roman"/>
      <w:sz w:val="20"/>
      <w:szCs w:val="20"/>
      <w:lang w:val="en-AU"/>
    </w:rPr>
  </w:style>
  <w:style w:type="paragraph" w:customStyle="1" w:styleId="Tekst8">
    <w:name w:val="Tekst8"/>
    <w:basedOn w:val="Normal"/>
    <w:rsid w:val="00E12CAD"/>
    <w:pPr>
      <w:numPr>
        <w:ilvl w:val="1"/>
        <w:numId w:val="1"/>
      </w:numPr>
      <w:spacing w:after="120" w:line="240" w:lineRule="auto"/>
    </w:pPr>
    <w:rPr>
      <w:rFonts w:eastAsia="Times New Roman"/>
      <w:szCs w:val="20"/>
      <w:lang w:eastAsia="hr-HR"/>
    </w:rPr>
  </w:style>
  <w:style w:type="character" w:styleId="Brojstranice">
    <w:name w:val="page number"/>
    <w:basedOn w:val="Zadanifontodlomka"/>
    <w:rsid w:val="00E12CAD"/>
  </w:style>
  <w:style w:type="paragraph" w:styleId="Podnoje">
    <w:name w:val="footer"/>
    <w:basedOn w:val="Normal"/>
    <w:link w:val="PodnojeChar"/>
    <w:uiPriority w:val="99"/>
    <w:rsid w:val="00E12CAD"/>
    <w:pPr>
      <w:tabs>
        <w:tab w:val="center" w:pos="4536"/>
        <w:tab w:val="right" w:pos="9072"/>
      </w:tabs>
      <w:spacing w:after="0" w:line="240" w:lineRule="auto"/>
    </w:pPr>
    <w:rPr>
      <w:rFonts w:eastAsia="Times New Roman"/>
      <w:szCs w:val="24"/>
    </w:rPr>
  </w:style>
  <w:style w:type="character" w:customStyle="1" w:styleId="PodnojeChar">
    <w:name w:val="Podnožje Char"/>
    <w:basedOn w:val="Zadanifontodlomka"/>
    <w:link w:val="Podnoje"/>
    <w:uiPriority w:val="99"/>
    <w:rsid w:val="00E12CAD"/>
    <w:rPr>
      <w:rFonts w:ascii="Times New Roman" w:eastAsia="Times New Roman" w:hAnsi="Times New Roman" w:cs="Times New Roman"/>
      <w:sz w:val="24"/>
      <w:szCs w:val="24"/>
    </w:rPr>
  </w:style>
  <w:style w:type="paragraph" w:customStyle="1" w:styleId="Bull-1">
    <w:name w:val="Bull-1"/>
    <w:basedOn w:val="Normal"/>
    <w:rsid w:val="00E12CAD"/>
    <w:pPr>
      <w:numPr>
        <w:numId w:val="2"/>
      </w:numPr>
      <w:spacing w:after="0"/>
    </w:pPr>
    <w:rPr>
      <w:rFonts w:eastAsia="Times New Roman"/>
      <w:szCs w:val="24"/>
      <w:lang w:eastAsia="hr-HR"/>
    </w:rPr>
  </w:style>
  <w:style w:type="paragraph" w:customStyle="1" w:styleId="P0">
    <w:name w:val="P 0"/>
    <w:basedOn w:val="Normal"/>
    <w:rsid w:val="00E12CAD"/>
    <w:pPr>
      <w:overflowPunct w:val="0"/>
      <w:autoSpaceDE w:val="0"/>
      <w:autoSpaceDN w:val="0"/>
      <w:adjustRightInd w:val="0"/>
      <w:spacing w:after="240" w:line="240" w:lineRule="auto"/>
      <w:jc w:val="both"/>
      <w:textAlignment w:val="baseline"/>
    </w:pPr>
    <w:rPr>
      <w:rFonts w:ascii="Arial" w:eastAsia="Times New Roman" w:hAnsi="Arial"/>
      <w:szCs w:val="20"/>
      <w:lang w:eastAsia="hr-HR"/>
    </w:rPr>
  </w:style>
  <w:style w:type="paragraph" w:customStyle="1" w:styleId="T-98-2">
    <w:name w:val="T-9/8-2"/>
    <w:basedOn w:val="Normal"/>
    <w:link w:val="T-98-2Char"/>
    <w:rsid w:val="00E12CAD"/>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US"/>
    </w:rPr>
  </w:style>
  <w:style w:type="paragraph" w:customStyle="1" w:styleId="Tekstlanka">
    <w:name w:val="Tekst članka"/>
    <w:basedOn w:val="Normal"/>
    <w:rsid w:val="00E12CAD"/>
    <w:pPr>
      <w:spacing w:after="0"/>
      <w:jc w:val="both"/>
    </w:pPr>
    <w:rPr>
      <w:rFonts w:eastAsia="Times New Roman"/>
      <w:szCs w:val="24"/>
      <w:lang w:eastAsia="hr-HR"/>
    </w:rPr>
  </w:style>
  <w:style w:type="paragraph" w:customStyle="1" w:styleId="Tiret0">
    <w:name w:val="Tiret 0"/>
    <w:basedOn w:val="Normal"/>
    <w:rsid w:val="00E12CAD"/>
    <w:pPr>
      <w:numPr>
        <w:numId w:val="4"/>
      </w:numPr>
      <w:tabs>
        <w:tab w:val="num" w:pos="360"/>
      </w:tabs>
      <w:spacing w:before="120" w:after="120" w:line="240" w:lineRule="auto"/>
      <w:ind w:left="0" w:firstLine="0"/>
      <w:jc w:val="both"/>
    </w:pPr>
    <w:rPr>
      <w:rFonts w:eastAsia="Times New Roman"/>
      <w:szCs w:val="20"/>
      <w:lang w:val="en-GB" w:eastAsia="en-GB"/>
    </w:rPr>
  </w:style>
  <w:style w:type="paragraph" w:styleId="Tijeloteksta-uvlaka3">
    <w:name w:val="Body Text Indent 3"/>
    <w:basedOn w:val="Normal"/>
    <w:link w:val="Tijeloteksta-uvlaka3Char"/>
    <w:rsid w:val="00E12CAD"/>
    <w:pPr>
      <w:spacing w:after="120" w:line="240" w:lineRule="auto"/>
      <w:ind w:left="283"/>
    </w:pPr>
    <w:rPr>
      <w:rFonts w:eastAsia="Times New Roman"/>
      <w:sz w:val="16"/>
      <w:szCs w:val="16"/>
    </w:rPr>
  </w:style>
  <w:style w:type="character" w:customStyle="1" w:styleId="Tijeloteksta-uvlaka3Char">
    <w:name w:val="Tijelo teksta - uvlaka 3 Char"/>
    <w:basedOn w:val="Zadanifontodlomka"/>
    <w:link w:val="Tijeloteksta-uvlaka3"/>
    <w:rsid w:val="00E12CAD"/>
    <w:rPr>
      <w:rFonts w:ascii="Times New Roman" w:eastAsia="Times New Roman" w:hAnsi="Times New Roman" w:cs="Times New Roman"/>
      <w:sz w:val="16"/>
      <w:szCs w:val="16"/>
    </w:rPr>
  </w:style>
  <w:style w:type="paragraph" w:customStyle="1" w:styleId="CDMT">
    <w:name w:val="CDMT"/>
    <w:basedOn w:val="Normal"/>
    <w:rsid w:val="00E12CAD"/>
    <w:pPr>
      <w:spacing w:after="0" w:line="240" w:lineRule="auto"/>
      <w:jc w:val="both"/>
    </w:pPr>
    <w:rPr>
      <w:rFonts w:eastAsia="Times New Roman"/>
      <w:szCs w:val="24"/>
      <w:lang w:val="en-GB"/>
    </w:rPr>
  </w:style>
  <w:style w:type="paragraph" w:styleId="Obinitekst">
    <w:name w:val="Plain Text"/>
    <w:basedOn w:val="Normal"/>
    <w:link w:val="ObinitekstChar"/>
    <w:rsid w:val="00E12CAD"/>
    <w:pPr>
      <w:spacing w:after="0" w:line="240" w:lineRule="auto"/>
    </w:pPr>
    <w:rPr>
      <w:rFonts w:ascii="Courier New" w:eastAsia="Times New Roman" w:hAnsi="Courier New"/>
      <w:sz w:val="20"/>
      <w:szCs w:val="20"/>
      <w:lang w:val="en-GB"/>
    </w:rPr>
  </w:style>
  <w:style w:type="character" w:customStyle="1" w:styleId="ObinitekstChar">
    <w:name w:val="Obični tekst Char"/>
    <w:basedOn w:val="Zadanifontodlomka"/>
    <w:link w:val="Obinitekst"/>
    <w:rsid w:val="00E12CAD"/>
    <w:rPr>
      <w:rFonts w:ascii="Courier New" w:eastAsia="Times New Roman" w:hAnsi="Courier New" w:cs="Times New Roman"/>
      <w:sz w:val="20"/>
      <w:szCs w:val="20"/>
      <w:lang w:val="en-GB"/>
    </w:rPr>
  </w:style>
  <w:style w:type="paragraph" w:customStyle="1" w:styleId="A4">
    <w:name w:val="A 4"/>
    <w:basedOn w:val="Normal"/>
    <w:rsid w:val="00E12CAD"/>
    <w:pPr>
      <w:tabs>
        <w:tab w:val="left" w:pos="567"/>
      </w:tabs>
      <w:spacing w:after="240" w:line="240" w:lineRule="auto"/>
      <w:jc w:val="both"/>
    </w:pPr>
    <w:rPr>
      <w:rFonts w:ascii="Arial" w:eastAsia="Times New Roman" w:hAnsi="Arial"/>
      <w:bCs/>
      <w:sz w:val="20"/>
      <w:szCs w:val="24"/>
    </w:rPr>
  </w:style>
  <w:style w:type="paragraph" w:customStyle="1" w:styleId="P1">
    <w:name w:val="P 1"/>
    <w:basedOn w:val="Normal"/>
    <w:rsid w:val="00E12CAD"/>
    <w:pPr>
      <w:spacing w:before="120" w:after="120" w:line="240" w:lineRule="auto"/>
      <w:ind w:left="567"/>
      <w:jc w:val="both"/>
    </w:pPr>
    <w:rPr>
      <w:rFonts w:ascii="Arial" w:eastAsia="Times New Roman" w:hAnsi="Arial"/>
      <w:color w:val="000000"/>
      <w:sz w:val="20"/>
      <w:szCs w:val="24"/>
    </w:rPr>
  </w:style>
  <w:style w:type="paragraph" w:customStyle="1" w:styleId="Clanak">
    <w:name w:val="Clanak"/>
    <w:next w:val="T-98-2"/>
    <w:rsid w:val="00E12CAD"/>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character" w:styleId="Referencakomentara">
    <w:name w:val="annotation reference"/>
    <w:uiPriority w:val="99"/>
    <w:semiHidden/>
    <w:rsid w:val="00E12CAD"/>
    <w:rPr>
      <w:sz w:val="16"/>
      <w:szCs w:val="16"/>
    </w:rPr>
  </w:style>
  <w:style w:type="paragraph" w:styleId="Tekstkomentara">
    <w:name w:val="annotation text"/>
    <w:basedOn w:val="Normal"/>
    <w:link w:val="TekstkomentaraChar"/>
    <w:uiPriority w:val="99"/>
    <w:semiHidden/>
    <w:rsid w:val="00E12CAD"/>
    <w:pPr>
      <w:spacing w:after="0" w:line="240" w:lineRule="auto"/>
    </w:pPr>
    <w:rPr>
      <w:rFonts w:eastAsia="Times New Roman"/>
      <w:spacing w:val="-4"/>
      <w:sz w:val="20"/>
      <w:szCs w:val="20"/>
    </w:rPr>
  </w:style>
  <w:style w:type="character" w:customStyle="1" w:styleId="TekstkomentaraChar">
    <w:name w:val="Tekst komentara Char"/>
    <w:basedOn w:val="Zadanifontodlomka"/>
    <w:link w:val="Tekstkomentara"/>
    <w:uiPriority w:val="99"/>
    <w:semiHidden/>
    <w:rsid w:val="00E12CAD"/>
    <w:rPr>
      <w:rFonts w:ascii="Times New Roman" w:eastAsia="Times New Roman" w:hAnsi="Times New Roman" w:cs="Times New Roman"/>
      <w:spacing w:val="-4"/>
      <w:sz w:val="20"/>
      <w:szCs w:val="20"/>
    </w:rPr>
  </w:style>
  <w:style w:type="paragraph" w:customStyle="1" w:styleId="Bullet">
    <w:name w:val="Bullet"/>
    <w:basedOn w:val="Normal"/>
    <w:rsid w:val="00E12CAD"/>
    <w:pPr>
      <w:numPr>
        <w:numId w:val="3"/>
      </w:numPr>
      <w:spacing w:after="120" w:line="240" w:lineRule="auto"/>
      <w:ind w:left="714" w:hanging="357"/>
    </w:pPr>
    <w:rPr>
      <w:rFonts w:eastAsia="Times New Roman"/>
      <w:szCs w:val="20"/>
      <w:lang w:eastAsia="hr-HR"/>
    </w:rPr>
  </w:style>
  <w:style w:type="paragraph" w:customStyle="1" w:styleId="Naslov30">
    <w:name w:val="Naslov3"/>
    <w:basedOn w:val="Normal"/>
    <w:next w:val="Normal"/>
    <w:rsid w:val="00E12CAD"/>
    <w:pPr>
      <w:spacing w:before="100" w:after="100" w:line="240" w:lineRule="auto"/>
      <w:outlineLvl w:val="3"/>
    </w:pPr>
    <w:rPr>
      <w:rFonts w:ascii="Arial" w:eastAsia="Times New Roman" w:hAnsi="Arial"/>
      <w:b/>
      <w:i/>
      <w:szCs w:val="20"/>
      <w:lang w:eastAsia="hr-HR"/>
    </w:rPr>
  </w:style>
  <w:style w:type="paragraph" w:customStyle="1" w:styleId="Naslov20">
    <w:name w:val="Naslov2"/>
    <w:basedOn w:val="Normal"/>
    <w:next w:val="Normal"/>
    <w:rsid w:val="00E12CAD"/>
    <w:pPr>
      <w:spacing w:before="100" w:after="100" w:line="240" w:lineRule="auto"/>
      <w:outlineLvl w:val="2"/>
    </w:pPr>
    <w:rPr>
      <w:rFonts w:ascii="Arial" w:eastAsia="Times New Roman" w:hAnsi="Arial"/>
      <w:b/>
      <w:szCs w:val="20"/>
      <w:lang w:eastAsia="hr-HR"/>
    </w:rPr>
  </w:style>
  <w:style w:type="paragraph" w:customStyle="1" w:styleId="clanak0">
    <w:name w:val="clanak"/>
    <w:basedOn w:val="Normal"/>
    <w:rsid w:val="00E12CAD"/>
    <w:pPr>
      <w:spacing w:before="100" w:beforeAutospacing="1" w:after="100" w:afterAutospacing="1" w:line="240" w:lineRule="auto"/>
      <w:jc w:val="center"/>
    </w:pPr>
    <w:rPr>
      <w:rFonts w:eastAsia="Times New Roman"/>
      <w:szCs w:val="24"/>
      <w:lang w:eastAsia="hr-HR"/>
    </w:rPr>
  </w:style>
  <w:style w:type="paragraph" w:styleId="Tekstbalonia">
    <w:name w:val="Balloon Text"/>
    <w:basedOn w:val="Normal"/>
    <w:link w:val="TekstbaloniaChar"/>
    <w:uiPriority w:val="99"/>
    <w:semiHidden/>
    <w:rsid w:val="00E12CAD"/>
    <w:pPr>
      <w:spacing w:after="0" w:line="240" w:lineRule="auto"/>
    </w:pPr>
    <w:rPr>
      <w:rFonts w:ascii="Tahoma" w:eastAsia="Times New Roman" w:hAnsi="Tahoma"/>
      <w:sz w:val="16"/>
      <w:szCs w:val="16"/>
      <w:lang w:val="en-GB"/>
    </w:rPr>
  </w:style>
  <w:style w:type="character" w:customStyle="1" w:styleId="TekstbaloniaChar">
    <w:name w:val="Tekst balončića Char"/>
    <w:basedOn w:val="Zadanifontodlomka"/>
    <w:link w:val="Tekstbalonia"/>
    <w:uiPriority w:val="99"/>
    <w:semiHidden/>
    <w:rsid w:val="00E12CAD"/>
    <w:rPr>
      <w:rFonts w:ascii="Tahoma" w:eastAsia="Times New Roman" w:hAnsi="Tahoma" w:cs="Times New Roman"/>
      <w:sz w:val="16"/>
      <w:szCs w:val="16"/>
      <w:lang w:val="en-GB"/>
    </w:rPr>
  </w:style>
  <w:style w:type="paragraph" w:styleId="Predmetkomentara">
    <w:name w:val="annotation subject"/>
    <w:basedOn w:val="Tekstkomentara"/>
    <w:next w:val="Tekstkomentara"/>
    <w:link w:val="PredmetkomentaraChar"/>
    <w:uiPriority w:val="99"/>
    <w:semiHidden/>
    <w:rsid w:val="00E12CAD"/>
    <w:rPr>
      <w:b/>
      <w:bCs/>
      <w:lang w:val="en-GB"/>
    </w:rPr>
  </w:style>
  <w:style w:type="character" w:customStyle="1" w:styleId="PredmetkomentaraChar">
    <w:name w:val="Predmet komentara Char"/>
    <w:basedOn w:val="TekstkomentaraChar"/>
    <w:link w:val="Predmetkomentara"/>
    <w:uiPriority w:val="99"/>
    <w:semiHidden/>
    <w:rsid w:val="00E12CAD"/>
    <w:rPr>
      <w:rFonts w:ascii="Times New Roman" w:eastAsia="Times New Roman" w:hAnsi="Times New Roman" w:cs="Times New Roman"/>
      <w:b/>
      <w:bCs/>
      <w:spacing w:val="-4"/>
      <w:sz w:val="20"/>
      <w:szCs w:val="20"/>
      <w:lang w:val="en-GB"/>
    </w:rPr>
  </w:style>
  <w:style w:type="paragraph" w:customStyle="1" w:styleId="Uvlaka1">
    <w:name w:val="Uvlaka 1"/>
    <w:basedOn w:val="Normal"/>
    <w:rsid w:val="00E12CAD"/>
    <w:pPr>
      <w:widowControl w:val="0"/>
      <w:tabs>
        <w:tab w:val="left" w:pos="737"/>
      </w:tabs>
      <w:autoSpaceDE w:val="0"/>
      <w:autoSpaceDN w:val="0"/>
      <w:adjustRightInd w:val="0"/>
      <w:spacing w:after="0" w:line="250" w:lineRule="atLeast"/>
      <w:ind w:left="454" w:hanging="454"/>
      <w:jc w:val="both"/>
      <w:textAlignment w:val="center"/>
    </w:pPr>
    <w:rPr>
      <w:rFonts w:ascii="TimesX-Regular" w:eastAsia="Times New Roman" w:hAnsi="TimesX-Regular"/>
      <w:color w:val="000000"/>
      <w:w w:val="90"/>
      <w:sz w:val="21"/>
      <w:szCs w:val="21"/>
      <w:lang w:val="en-GB"/>
    </w:rPr>
  </w:style>
  <w:style w:type="character" w:customStyle="1" w:styleId="T-98-2Char">
    <w:name w:val="T-9/8-2 Char"/>
    <w:link w:val="T-98-2"/>
    <w:locked/>
    <w:rsid w:val="00E12CAD"/>
    <w:rPr>
      <w:rFonts w:ascii="Times-NewRoman" w:eastAsia="Times New Roman" w:hAnsi="Times-NewRoman" w:cs="Times New Roman"/>
      <w:sz w:val="19"/>
      <w:szCs w:val="19"/>
      <w:lang w:val="en-US"/>
    </w:rPr>
  </w:style>
  <w:style w:type="numbering" w:customStyle="1" w:styleId="NoList2">
    <w:name w:val="No List2"/>
    <w:next w:val="Bezpopisa"/>
    <w:semiHidden/>
    <w:rsid w:val="00E12CAD"/>
  </w:style>
  <w:style w:type="paragraph" w:customStyle="1" w:styleId="T-109sred">
    <w:name w:val="T-10/9 sred"/>
    <w:rsid w:val="00E12CAD"/>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paragraph" w:styleId="Opisslike">
    <w:name w:val="caption"/>
    <w:basedOn w:val="Normal"/>
    <w:next w:val="Normal"/>
    <w:qFormat/>
    <w:rsid w:val="00E12CAD"/>
    <w:pPr>
      <w:spacing w:after="0" w:line="240" w:lineRule="auto"/>
    </w:pPr>
    <w:rPr>
      <w:rFonts w:eastAsia="Times New Roman"/>
      <w:b/>
      <w:bCs/>
      <w:sz w:val="20"/>
      <w:szCs w:val="20"/>
    </w:rPr>
  </w:style>
  <w:style w:type="paragraph" w:customStyle="1" w:styleId="Tekstbalonia1">
    <w:name w:val="Tekst balončića1"/>
    <w:basedOn w:val="Normal"/>
    <w:semiHidden/>
    <w:rsid w:val="00E12CAD"/>
    <w:pPr>
      <w:spacing w:after="0" w:line="240" w:lineRule="auto"/>
    </w:pPr>
    <w:rPr>
      <w:rFonts w:ascii="Tahoma" w:eastAsia="Times New Roman" w:hAnsi="Tahoma" w:cs="Tahoma"/>
      <w:sz w:val="16"/>
      <w:szCs w:val="16"/>
      <w:lang w:val="en-GB"/>
    </w:rPr>
  </w:style>
  <w:style w:type="paragraph" w:customStyle="1" w:styleId="t-12-9-fett-s">
    <w:name w:val="t-12-9-fett-s"/>
    <w:basedOn w:val="Normal"/>
    <w:rsid w:val="00E12CAD"/>
    <w:pPr>
      <w:spacing w:before="100" w:beforeAutospacing="1" w:after="100" w:afterAutospacing="1" w:line="240" w:lineRule="auto"/>
      <w:jc w:val="center"/>
    </w:pPr>
    <w:rPr>
      <w:rFonts w:eastAsia="Times New Roman"/>
      <w:b/>
      <w:bCs/>
      <w:sz w:val="28"/>
      <w:szCs w:val="28"/>
      <w:lang w:eastAsia="hr-HR"/>
    </w:rPr>
  </w:style>
  <w:style w:type="paragraph" w:customStyle="1" w:styleId="tb-na16">
    <w:name w:val="tb-na16"/>
    <w:basedOn w:val="Normal"/>
    <w:rsid w:val="00E12CAD"/>
    <w:pPr>
      <w:spacing w:before="100" w:beforeAutospacing="1" w:after="100" w:afterAutospacing="1" w:line="240" w:lineRule="auto"/>
      <w:jc w:val="center"/>
    </w:pPr>
    <w:rPr>
      <w:rFonts w:eastAsia="Times New Roman"/>
      <w:b/>
      <w:bCs/>
      <w:sz w:val="36"/>
      <w:szCs w:val="36"/>
      <w:lang w:eastAsia="hr-HR"/>
    </w:rPr>
  </w:style>
  <w:style w:type="paragraph" w:customStyle="1" w:styleId="x10-9-fett-bold">
    <w:name w:val="x10-9-fett-bold"/>
    <w:basedOn w:val="Normal"/>
    <w:rsid w:val="00E12CAD"/>
    <w:pPr>
      <w:spacing w:before="100" w:beforeAutospacing="1" w:after="100" w:afterAutospacing="1" w:line="240" w:lineRule="auto"/>
    </w:pPr>
    <w:rPr>
      <w:rFonts w:eastAsia="Times New Roman"/>
      <w:szCs w:val="24"/>
      <w:lang w:eastAsia="hr-HR"/>
    </w:rPr>
  </w:style>
  <w:style w:type="paragraph" w:customStyle="1" w:styleId="CharChar1">
    <w:name w:val="Char Char1"/>
    <w:basedOn w:val="Normal"/>
    <w:rsid w:val="00E12CAD"/>
    <w:pPr>
      <w:spacing w:after="160" w:line="240" w:lineRule="exact"/>
    </w:pPr>
    <w:rPr>
      <w:rFonts w:ascii="Tahoma" w:eastAsia="Times New Roman" w:hAnsi="Tahoma"/>
      <w:sz w:val="20"/>
      <w:szCs w:val="20"/>
      <w:lang w:val="en-US"/>
    </w:rPr>
  </w:style>
  <w:style w:type="paragraph" w:customStyle="1" w:styleId="CharCharChar">
    <w:name w:val="Char Char Char"/>
    <w:basedOn w:val="Normal"/>
    <w:rsid w:val="00E12CAD"/>
    <w:pPr>
      <w:spacing w:after="160" w:line="240" w:lineRule="exact"/>
    </w:pPr>
    <w:rPr>
      <w:rFonts w:ascii="Tahoma" w:eastAsia="Times New Roman" w:hAnsi="Tahoma"/>
      <w:sz w:val="20"/>
      <w:szCs w:val="20"/>
      <w:lang w:val="en-US"/>
    </w:rPr>
  </w:style>
  <w:style w:type="paragraph" w:customStyle="1" w:styleId="A5">
    <w:name w:val="A 5"/>
    <w:basedOn w:val="Normal"/>
    <w:rsid w:val="00E12CAD"/>
    <w:pPr>
      <w:tabs>
        <w:tab w:val="num" w:pos="567"/>
      </w:tabs>
      <w:spacing w:after="240" w:line="240" w:lineRule="auto"/>
      <w:ind w:left="1134"/>
      <w:jc w:val="both"/>
    </w:pPr>
    <w:rPr>
      <w:rFonts w:ascii="Arial" w:eastAsia="Times New Roman" w:hAnsi="Arial"/>
      <w:bCs/>
      <w:szCs w:val="24"/>
    </w:rPr>
  </w:style>
  <w:style w:type="paragraph" w:customStyle="1" w:styleId="A6">
    <w:name w:val="A 6"/>
    <w:basedOn w:val="Normal"/>
    <w:rsid w:val="00E12CAD"/>
    <w:pPr>
      <w:tabs>
        <w:tab w:val="num" w:pos="0"/>
        <w:tab w:val="left" w:pos="1134"/>
      </w:tabs>
      <w:spacing w:after="240" w:line="240" w:lineRule="auto"/>
      <w:jc w:val="both"/>
    </w:pPr>
    <w:rPr>
      <w:rFonts w:ascii="Arial" w:eastAsia="Times New Roman" w:hAnsi="Arial"/>
      <w:bCs/>
      <w:szCs w:val="24"/>
    </w:rPr>
  </w:style>
  <w:style w:type="paragraph" w:customStyle="1" w:styleId="A7">
    <w:name w:val="A 7"/>
    <w:basedOn w:val="Normal"/>
    <w:rsid w:val="00E12CAD"/>
    <w:pPr>
      <w:tabs>
        <w:tab w:val="num" w:pos="0"/>
        <w:tab w:val="left" w:pos="1134"/>
      </w:tabs>
      <w:spacing w:after="240" w:line="240" w:lineRule="auto"/>
      <w:jc w:val="both"/>
    </w:pPr>
    <w:rPr>
      <w:rFonts w:ascii="Arial" w:eastAsia="Times New Roman" w:hAnsi="Arial"/>
      <w:bCs/>
      <w:szCs w:val="24"/>
    </w:rPr>
  </w:style>
  <w:style w:type="paragraph" w:customStyle="1" w:styleId="A8">
    <w:name w:val="A 8"/>
    <w:basedOn w:val="Normal"/>
    <w:rsid w:val="00E12CAD"/>
    <w:pPr>
      <w:tabs>
        <w:tab w:val="num" w:pos="0"/>
        <w:tab w:val="left" w:pos="567"/>
      </w:tabs>
      <w:spacing w:after="240" w:line="240" w:lineRule="auto"/>
      <w:jc w:val="both"/>
    </w:pPr>
    <w:rPr>
      <w:rFonts w:ascii="Arial" w:eastAsia="Times New Roman" w:hAnsi="Arial"/>
      <w:bCs/>
      <w:szCs w:val="24"/>
    </w:rPr>
  </w:style>
  <w:style w:type="paragraph" w:styleId="Zaglavlje">
    <w:name w:val="header"/>
    <w:basedOn w:val="Normal"/>
    <w:link w:val="ZaglavljeChar"/>
    <w:uiPriority w:val="99"/>
    <w:rsid w:val="00E12CAD"/>
    <w:pPr>
      <w:tabs>
        <w:tab w:val="center" w:pos="4536"/>
        <w:tab w:val="right" w:pos="9072"/>
      </w:tabs>
      <w:spacing w:after="0" w:line="240" w:lineRule="auto"/>
    </w:pPr>
    <w:rPr>
      <w:rFonts w:eastAsia="Times New Roman"/>
      <w:szCs w:val="24"/>
      <w:lang w:val="en-GB"/>
    </w:rPr>
  </w:style>
  <w:style w:type="character" w:customStyle="1" w:styleId="ZaglavljeChar">
    <w:name w:val="Zaglavlje Char"/>
    <w:basedOn w:val="Zadanifontodlomka"/>
    <w:link w:val="Zaglavlje"/>
    <w:uiPriority w:val="99"/>
    <w:rsid w:val="00E12CAD"/>
    <w:rPr>
      <w:rFonts w:ascii="Times New Roman" w:eastAsia="Times New Roman" w:hAnsi="Times New Roman" w:cs="Times New Roman"/>
      <w:sz w:val="24"/>
      <w:szCs w:val="24"/>
      <w:lang w:val="en-GB"/>
    </w:rPr>
  </w:style>
  <w:style w:type="numbering" w:customStyle="1" w:styleId="NoList3">
    <w:name w:val="No List3"/>
    <w:next w:val="Bezpopisa"/>
    <w:semiHidden/>
    <w:rsid w:val="00E12CAD"/>
  </w:style>
  <w:style w:type="paragraph" w:customStyle="1" w:styleId="000TekstOSNOVNI">
    <w:name w:val="000 Tekst OSNOVNI"/>
    <w:basedOn w:val="Normal"/>
    <w:rsid w:val="00E12CAD"/>
    <w:pPr>
      <w:widowControl w:val="0"/>
      <w:suppressAutoHyphens/>
      <w:autoSpaceDE w:val="0"/>
      <w:autoSpaceDN w:val="0"/>
      <w:adjustRightInd w:val="0"/>
      <w:spacing w:after="0" w:line="250" w:lineRule="atLeast"/>
      <w:ind w:firstLine="397"/>
      <w:textAlignment w:val="center"/>
    </w:pPr>
    <w:rPr>
      <w:rFonts w:ascii="OptimaX-Regular" w:eastAsia="Cambria" w:hAnsi="OptimaX-Regular" w:cs="OptimaX-Regular"/>
      <w:color w:val="000000"/>
      <w:w w:val="90"/>
      <w:sz w:val="20"/>
      <w:szCs w:val="20"/>
    </w:rPr>
  </w:style>
  <w:style w:type="numbering" w:customStyle="1" w:styleId="NoList4">
    <w:name w:val="No List4"/>
    <w:next w:val="Bezpopisa"/>
    <w:uiPriority w:val="99"/>
    <w:semiHidden/>
    <w:unhideWhenUsed/>
    <w:rsid w:val="00E12CAD"/>
  </w:style>
  <w:style w:type="paragraph" w:customStyle="1" w:styleId="Bezproreda1">
    <w:name w:val="Bez proreda1"/>
    <w:link w:val="NoSpacingChar"/>
    <w:uiPriority w:val="1"/>
    <w:qFormat/>
    <w:rsid w:val="00E12CAD"/>
    <w:pPr>
      <w:spacing w:after="0" w:line="240" w:lineRule="auto"/>
    </w:pPr>
    <w:rPr>
      <w:rFonts w:ascii="Calibri" w:eastAsia="Times New Roman" w:hAnsi="Calibri" w:cs="Times New Roman"/>
      <w:lang w:val="en-US"/>
    </w:rPr>
  </w:style>
  <w:style w:type="character" w:customStyle="1" w:styleId="NoSpacingChar">
    <w:name w:val="No Spacing Char"/>
    <w:link w:val="Bezproreda1"/>
    <w:uiPriority w:val="1"/>
    <w:rsid w:val="00E12CAD"/>
    <w:rPr>
      <w:rFonts w:ascii="Calibri" w:eastAsia="Times New Roman" w:hAnsi="Calibri" w:cs="Times New Roman"/>
      <w:lang w:val="en-US"/>
    </w:rPr>
  </w:style>
  <w:style w:type="paragraph" w:customStyle="1" w:styleId="TOCNaslov1">
    <w:name w:val="TOC Naslov1"/>
    <w:basedOn w:val="Naslov1"/>
    <w:next w:val="Normal"/>
    <w:uiPriority w:val="39"/>
    <w:qFormat/>
    <w:rsid w:val="00E12CAD"/>
    <w:pPr>
      <w:keepLines/>
      <w:spacing w:before="480" w:after="0" w:line="276" w:lineRule="auto"/>
      <w:jc w:val="left"/>
      <w:outlineLvl w:val="9"/>
    </w:pPr>
    <w:rPr>
      <w:rFonts w:ascii="Cambria" w:hAnsi="Cambria"/>
      <w:b/>
      <w:color w:val="365F91"/>
      <w:kern w:val="0"/>
      <w:szCs w:val="28"/>
      <w:lang w:val="en-US"/>
    </w:rPr>
  </w:style>
  <w:style w:type="paragraph" w:styleId="Sadraj2">
    <w:name w:val="toc 2"/>
    <w:basedOn w:val="Normal"/>
    <w:next w:val="Normal"/>
    <w:autoRedefine/>
    <w:uiPriority w:val="39"/>
    <w:unhideWhenUsed/>
    <w:qFormat/>
    <w:rsid w:val="00E12CAD"/>
    <w:pPr>
      <w:ind w:left="220"/>
    </w:pPr>
  </w:style>
  <w:style w:type="paragraph" w:styleId="Sadraj1">
    <w:name w:val="toc 1"/>
    <w:basedOn w:val="Normal"/>
    <w:next w:val="Normal"/>
    <w:autoRedefine/>
    <w:uiPriority w:val="39"/>
    <w:unhideWhenUsed/>
    <w:qFormat/>
    <w:rsid w:val="00E12CAD"/>
  </w:style>
  <w:style w:type="paragraph" w:styleId="Sadraj3">
    <w:name w:val="toc 3"/>
    <w:basedOn w:val="Normal"/>
    <w:next w:val="Normal"/>
    <w:autoRedefine/>
    <w:uiPriority w:val="39"/>
    <w:unhideWhenUsed/>
    <w:qFormat/>
    <w:rsid w:val="00E12CAD"/>
    <w:pPr>
      <w:ind w:left="440"/>
    </w:pPr>
  </w:style>
  <w:style w:type="paragraph" w:customStyle="1" w:styleId="Style1">
    <w:name w:val="Style1"/>
    <w:basedOn w:val="Normal"/>
    <w:uiPriority w:val="99"/>
    <w:rsid w:val="00E12CAD"/>
    <w:pPr>
      <w:widowControl w:val="0"/>
      <w:autoSpaceDE w:val="0"/>
      <w:autoSpaceDN w:val="0"/>
      <w:adjustRightInd w:val="0"/>
      <w:spacing w:after="0" w:line="309" w:lineRule="exact"/>
      <w:jc w:val="both"/>
    </w:pPr>
    <w:rPr>
      <w:rFonts w:eastAsia="Times New Roman"/>
      <w:szCs w:val="24"/>
      <w:lang w:eastAsia="hr-HR"/>
    </w:rPr>
  </w:style>
  <w:style w:type="character" w:customStyle="1" w:styleId="FontStyle12">
    <w:name w:val="Font Style12"/>
    <w:uiPriority w:val="99"/>
    <w:rsid w:val="00E12CAD"/>
    <w:rPr>
      <w:rFonts w:ascii="Times New Roman" w:hAnsi="Times New Roman" w:cs="Times New Roman"/>
      <w:sz w:val="24"/>
      <w:szCs w:val="24"/>
    </w:rPr>
  </w:style>
  <w:style w:type="character" w:customStyle="1" w:styleId="FontStyle16">
    <w:name w:val="Font Style16"/>
    <w:uiPriority w:val="99"/>
    <w:rsid w:val="00E12CAD"/>
    <w:rPr>
      <w:rFonts w:ascii="Times New Roman" w:hAnsi="Times New Roman" w:cs="Times New Roman"/>
      <w:sz w:val="24"/>
      <w:szCs w:val="24"/>
    </w:rPr>
  </w:style>
  <w:style w:type="paragraph" w:styleId="Odlomakpopisa">
    <w:name w:val="List Paragraph"/>
    <w:basedOn w:val="Normal"/>
    <w:uiPriority w:val="34"/>
    <w:qFormat/>
    <w:rsid w:val="009256D3"/>
    <w:pPr>
      <w:ind w:left="720"/>
      <w:contextualSpacing/>
    </w:pPr>
  </w:style>
  <w:style w:type="paragraph" w:styleId="Bezproreda">
    <w:name w:val="No Spacing"/>
    <w:uiPriority w:val="1"/>
    <w:qFormat/>
    <w:rsid w:val="00305750"/>
    <w:pPr>
      <w:spacing w:after="0" w:line="240" w:lineRule="auto"/>
    </w:pPr>
    <w:rPr>
      <w:rFonts w:ascii="Times New Roman" w:eastAsia="Calibri" w:hAnsi="Times New Roman" w:cs="Times New Roman"/>
      <w:sz w:val="24"/>
    </w:rPr>
  </w:style>
  <w:style w:type="paragraph" w:customStyle="1" w:styleId="listparagraph">
    <w:name w:val="listparagraph"/>
    <w:basedOn w:val="Normal"/>
    <w:rsid w:val="00FA547E"/>
    <w:pPr>
      <w:spacing w:after="0" w:line="240" w:lineRule="auto"/>
      <w:ind w:left="708"/>
    </w:pPr>
    <w:rPr>
      <w:rFonts w:eastAsiaTheme="minorHAnsi"/>
      <w:szCs w:val="24"/>
      <w:lang w:eastAsia="hr-HR"/>
    </w:rPr>
  </w:style>
  <w:style w:type="paragraph" w:customStyle="1" w:styleId="CellHeader">
    <w:name w:val="CellHeader"/>
    <w:basedOn w:val="Normal"/>
    <w:qFormat/>
    <w:rsid w:val="00E575C4"/>
    <w:pPr>
      <w:overflowPunct w:val="0"/>
      <w:autoSpaceDE w:val="0"/>
      <w:autoSpaceDN w:val="0"/>
      <w:adjustRightInd w:val="0"/>
      <w:spacing w:after="120" w:line="240" w:lineRule="auto"/>
      <w:jc w:val="both"/>
      <w:textAlignment w:val="baseline"/>
    </w:pPr>
    <w:rPr>
      <w:rFonts w:eastAsia="Times New Roman" w:cs="Arial"/>
      <w:bCs/>
      <w:sz w:val="20"/>
      <w:lang w:val="sl-SI" w:eastAsia="hr-HR"/>
    </w:rPr>
  </w:style>
  <w:style w:type="paragraph" w:customStyle="1" w:styleId="CellColumn">
    <w:name w:val="CellColumn"/>
    <w:basedOn w:val="CellHeader"/>
    <w:qFormat/>
    <w:rsid w:val="00E575C4"/>
  </w:style>
  <w:style w:type="table" w:customStyle="1" w:styleId="StilTablice">
    <w:name w:val="StilTablice"/>
    <w:basedOn w:val="Obinatablica"/>
    <w:uiPriority w:val="99"/>
    <w:rsid w:val="00E575C4"/>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Grafikeoznake">
    <w:name w:val="List Bullet"/>
    <w:basedOn w:val="Normal"/>
    <w:uiPriority w:val="99"/>
    <w:semiHidden/>
    <w:unhideWhenUsed/>
    <w:rsid w:val="00866499"/>
    <w:pPr>
      <w:numPr>
        <w:numId w:val="28"/>
      </w:numPr>
      <w:contextualSpacing/>
    </w:pPr>
  </w:style>
  <w:style w:type="paragraph" w:styleId="Revizija">
    <w:name w:val="Revision"/>
    <w:hidden/>
    <w:uiPriority w:val="99"/>
    <w:semiHidden/>
    <w:rsid w:val="0001311F"/>
    <w:pPr>
      <w:spacing w:after="0" w:line="240" w:lineRule="auto"/>
    </w:pPr>
    <w:rPr>
      <w:rFonts w:ascii="Times New Roman" w:eastAsia="Calibri" w:hAnsi="Times New Roman" w:cs="Times New Roman"/>
      <w:sz w:val="24"/>
    </w:rPr>
  </w:style>
  <w:style w:type="table" w:styleId="Reetkatablice">
    <w:name w:val="Table Grid"/>
    <w:basedOn w:val="Obinatablica"/>
    <w:uiPriority w:val="39"/>
    <w:rsid w:val="0035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
    <w:name w:val="Heading #4_"/>
    <w:basedOn w:val="Zadanifontodlomka"/>
    <w:link w:val="Heading40"/>
    <w:rsid w:val="007C701C"/>
    <w:rPr>
      <w:rFonts w:ascii="Times New Roman" w:eastAsia="Times New Roman" w:hAnsi="Times New Roman" w:cs="Times New Roman"/>
      <w:b/>
      <w:bCs/>
      <w:shd w:val="clear" w:color="auto" w:fill="FFFFFF"/>
    </w:rPr>
  </w:style>
  <w:style w:type="paragraph" w:customStyle="1" w:styleId="Heading40">
    <w:name w:val="Heading #4"/>
    <w:basedOn w:val="Normal"/>
    <w:link w:val="Heading4"/>
    <w:rsid w:val="007C701C"/>
    <w:pPr>
      <w:widowControl w:val="0"/>
      <w:shd w:val="clear" w:color="auto" w:fill="FFFFFF"/>
      <w:spacing w:after="100" w:line="240" w:lineRule="auto"/>
      <w:jc w:val="both"/>
      <w:outlineLvl w:val="3"/>
    </w:pPr>
    <w:rPr>
      <w:rFonts w:eastAsia="Times New Roman"/>
      <w:b/>
      <w:bCs/>
      <w:sz w:val="22"/>
    </w:rPr>
  </w:style>
  <w:style w:type="table" w:customStyle="1" w:styleId="StilTablice2">
    <w:name w:val="StilTablice2"/>
    <w:basedOn w:val="Obinatablica"/>
    <w:uiPriority w:val="99"/>
    <w:rsid w:val="007C701C"/>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26970252">
      <w:bodyDiv w:val="1"/>
      <w:marLeft w:val="0"/>
      <w:marRight w:val="0"/>
      <w:marTop w:val="0"/>
      <w:marBottom w:val="0"/>
      <w:divBdr>
        <w:top w:val="none" w:sz="0" w:space="0" w:color="auto"/>
        <w:left w:val="none" w:sz="0" w:space="0" w:color="auto"/>
        <w:bottom w:val="none" w:sz="0" w:space="0" w:color="auto"/>
        <w:right w:val="none" w:sz="0" w:space="0" w:color="auto"/>
      </w:divBdr>
    </w:div>
    <w:div w:id="133641907">
      <w:bodyDiv w:val="1"/>
      <w:marLeft w:val="0"/>
      <w:marRight w:val="0"/>
      <w:marTop w:val="0"/>
      <w:marBottom w:val="0"/>
      <w:divBdr>
        <w:top w:val="none" w:sz="0" w:space="0" w:color="auto"/>
        <w:left w:val="none" w:sz="0" w:space="0" w:color="auto"/>
        <w:bottom w:val="none" w:sz="0" w:space="0" w:color="auto"/>
        <w:right w:val="none" w:sz="0" w:space="0" w:color="auto"/>
      </w:divBdr>
    </w:div>
    <w:div w:id="213740971">
      <w:bodyDiv w:val="1"/>
      <w:marLeft w:val="0"/>
      <w:marRight w:val="0"/>
      <w:marTop w:val="0"/>
      <w:marBottom w:val="0"/>
      <w:divBdr>
        <w:top w:val="none" w:sz="0" w:space="0" w:color="auto"/>
        <w:left w:val="none" w:sz="0" w:space="0" w:color="auto"/>
        <w:bottom w:val="none" w:sz="0" w:space="0" w:color="auto"/>
        <w:right w:val="none" w:sz="0" w:space="0" w:color="auto"/>
      </w:divBdr>
    </w:div>
    <w:div w:id="228417777">
      <w:bodyDiv w:val="1"/>
      <w:marLeft w:val="0"/>
      <w:marRight w:val="0"/>
      <w:marTop w:val="0"/>
      <w:marBottom w:val="0"/>
      <w:divBdr>
        <w:top w:val="none" w:sz="0" w:space="0" w:color="auto"/>
        <w:left w:val="none" w:sz="0" w:space="0" w:color="auto"/>
        <w:bottom w:val="none" w:sz="0" w:space="0" w:color="auto"/>
        <w:right w:val="none" w:sz="0" w:space="0" w:color="auto"/>
      </w:divBdr>
    </w:div>
    <w:div w:id="287663636">
      <w:bodyDiv w:val="1"/>
      <w:marLeft w:val="0"/>
      <w:marRight w:val="0"/>
      <w:marTop w:val="0"/>
      <w:marBottom w:val="0"/>
      <w:divBdr>
        <w:top w:val="none" w:sz="0" w:space="0" w:color="auto"/>
        <w:left w:val="none" w:sz="0" w:space="0" w:color="auto"/>
        <w:bottom w:val="none" w:sz="0" w:space="0" w:color="auto"/>
        <w:right w:val="none" w:sz="0" w:space="0" w:color="auto"/>
      </w:divBdr>
      <w:divsChild>
        <w:div w:id="1510945396">
          <w:marLeft w:val="547"/>
          <w:marRight w:val="0"/>
          <w:marTop w:val="96"/>
          <w:marBottom w:val="0"/>
          <w:divBdr>
            <w:top w:val="none" w:sz="0" w:space="0" w:color="auto"/>
            <w:left w:val="none" w:sz="0" w:space="0" w:color="auto"/>
            <w:bottom w:val="none" w:sz="0" w:space="0" w:color="auto"/>
            <w:right w:val="none" w:sz="0" w:space="0" w:color="auto"/>
          </w:divBdr>
        </w:div>
        <w:div w:id="835456247">
          <w:marLeft w:val="547"/>
          <w:marRight w:val="0"/>
          <w:marTop w:val="96"/>
          <w:marBottom w:val="0"/>
          <w:divBdr>
            <w:top w:val="none" w:sz="0" w:space="0" w:color="auto"/>
            <w:left w:val="none" w:sz="0" w:space="0" w:color="auto"/>
            <w:bottom w:val="none" w:sz="0" w:space="0" w:color="auto"/>
            <w:right w:val="none" w:sz="0" w:space="0" w:color="auto"/>
          </w:divBdr>
        </w:div>
        <w:div w:id="2020965089">
          <w:marLeft w:val="547"/>
          <w:marRight w:val="0"/>
          <w:marTop w:val="96"/>
          <w:marBottom w:val="0"/>
          <w:divBdr>
            <w:top w:val="none" w:sz="0" w:space="0" w:color="auto"/>
            <w:left w:val="none" w:sz="0" w:space="0" w:color="auto"/>
            <w:bottom w:val="none" w:sz="0" w:space="0" w:color="auto"/>
            <w:right w:val="none" w:sz="0" w:space="0" w:color="auto"/>
          </w:divBdr>
        </w:div>
        <w:div w:id="1087652177">
          <w:marLeft w:val="547"/>
          <w:marRight w:val="0"/>
          <w:marTop w:val="96"/>
          <w:marBottom w:val="0"/>
          <w:divBdr>
            <w:top w:val="none" w:sz="0" w:space="0" w:color="auto"/>
            <w:left w:val="none" w:sz="0" w:space="0" w:color="auto"/>
            <w:bottom w:val="none" w:sz="0" w:space="0" w:color="auto"/>
            <w:right w:val="none" w:sz="0" w:space="0" w:color="auto"/>
          </w:divBdr>
        </w:div>
        <w:div w:id="1806773968">
          <w:marLeft w:val="547"/>
          <w:marRight w:val="0"/>
          <w:marTop w:val="96"/>
          <w:marBottom w:val="0"/>
          <w:divBdr>
            <w:top w:val="none" w:sz="0" w:space="0" w:color="auto"/>
            <w:left w:val="none" w:sz="0" w:space="0" w:color="auto"/>
            <w:bottom w:val="none" w:sz="0" w:space="0" w:color="auto"/>
            <w:right w:val="none" w:sz="0" w:space="0" w:color="auto"/>
          </w:divBdr>
        </w:div>
        <w:div w:id="1795247407">
          <w:marLeft w:val="547"/>
          <w:marRight w:val="0"/>
          <w:marTop w:val="96"/>
          <w:marBottom w:val="0"/>
          <w:divBdr>
            <w:top w:val="none" w:sz="0" w:space="0" w:color="auto"/>
            <w:left w:val="none" w:sz="0" w:space="0" w:color="auto"/>
            <w:bottom w:val="none" w:sz="0" w:space="0" w:color="auto"/>
            <w:right w:val="none" w:sz="0" w:space="0" w:color="auto"/>
          </w:divBdr>
        </w:div>
      </w:divsChild>
    </w:div>
    <w:div w:id="292054173">
      <w:bodyDiv w:val="1"/>
      <w:marLeft w:val="0"/>
      <w:marRight w:val="0"/>
      <w:marTop w:val="0"/>
      <w:marBottom w:val="0"/>
      <w:divBdr>
        <w:top w:val="none" w:sz="0" w:space="0" w:color="auto"/>
        <w:left w:val="none" w:sz="0" w:space="0" w:color="auto"/>
        <w:bottom w:val="none" w:sz="0" w:space="0" w:color="auto"/>
        <w:right w:val="none" w:sz="0" w:space="0" w:color="auto"/>
      </w:divBdr>
      <w:divsChild>
        <w:div w:id="1800951209">
          <w:marLeft w:val="547"/>
          <w:marRight w:val="0"/>
          <w:marTop w:val="96"/>
          <w:marBottom w:val="0"/>
          <w:divBdr>
            <w:top w:val="none" w:sz="0" w:space="0" w:color="auto"/>
            <w:left w:val="none" w:sz="0" w:space="0" w:color="auto"/>
            <w:bottom w:val="none" w:sz="0" w:space="0" w:color="auto"/>
            <w:right w:val="none" w:sz="0" w:space="0" w:color="auto"/>
          </w:divBdr>
        </w:div>
        <w:div w:id="1585531471">
          <w:marLeft w:val="547"/>
          <w:marRight w:val="0"/>
          <w:marTop w:val="96"/>
          <w:marBottom w:val="0"/>
          <w:divBdr>
            <w:top w:val="none" w:sz="0" w:space="0" w:color="auto"/>
            <w:left w:val="none" w:sz="0" w:space="0" w:color="auto"/>
            <w:bottom w:val="none" w:sz="0" w:space="0" w:color="auto"/>
            <w:right w:val="none" w:sz="0" w:space="0" w:color="auto"/>
          </w:divBdr>
        </w:div>
        <w:div w:id="1593977913">
          <w:marLeft w:val="547"/>
          <w:marRight w:val="0"/>
          <w:marTop w:val="96"/>
          <w:marBottom w:val="0"/>
          <w:divBdr>
            <w:top w:val="none" w:sz="0" w:space="0" w:color="auto"/>
            <w:left w:val="none" w:sz="0" w:space="0" w:color="auto"/>
            <w:bottom w:val="none" w:sz="0" w:space="0" w:color="auto"/>
            <w:right w:val="none" w:sz="0" w:space="0" w:color="auto"/>
          </w:divBdr>
        </w:div>
        <w:div w:id="469786830">
          <w:marLeft w:val="547"/>
          <w:marRight w:val="0"/>
          <w:marTop w:val="96"/>
          <w:marBottom w:val="0"/>
          <w:divBdr>
            <w:top w:val="none" w:sz="0" w:space="0" w:color="auto"/>
            <w:left w:val="none" w:sz="0" w:space="0" w:color="auto"/>
            <w:bottom w:val="none" w:sz="0" w:space="0" w:color="auto"/>
            <w:right w:val="none" w:sz="0" w:space="0" w:color="auto"/>
          </w:divBdr>
        </w:div>
        <w:div w:id="2041201549">
          <w:marLeft w:val="720"/>
          <w:marRight w:val="0"/>
          <w:marTop w:val="96"/>
          <w:marBottom w:val="0"/>
          <w:divBdr>
            <w:top w:val="none" w:sz="0" w:space="0" w:color="auto"/>
            <w:left w:val="none" w:sz="0" w:space="0" w:color="auto"/>
            <w:bottom w:val="none" w:sz="0" w:space="0" w:color="auto"/>
            <w:right w:val="none" w:sz="0" w:space="0" w:color="auto"/>
          </w:divBdr>
        </w:div>
        <w:div w:id="325668668">
          <w:marLeft w:val="720"/>
          <w:marRight w:val="0"/>
          <w:marTop w:val="96"/>
          <w:marBottom w:val="0"/>
          <w:divBdr>
            <w:top w:val="none" w:sz="0" w:space="0" w:color="auto"/>
            <w:left w:val="none" w:sz="0" w:space="0" w:color="auto"/>
            <w:bottom w:val="none" w:sz="0" w:space="0" w:color="auto"/>
            <w:right w:val="none" w:sz="0" w:space="0" w:color="auto"/>
          </w:divBdr>
        </w:div>
        <w:div w:id="24404819">
          <w:marLeft w:val="720"/>
          <w:marRight w:val="0"/>
          <w:marTop w:val="96"/>
          <w:marBottom w:val="0"/>
          <w:divBdr>
            <w:top w:val="none" w:sz="0" w:space="0" w:color="auto"/>
            <w:left w:val="none" w:sz="0" w:space="0" w:color="auto"/>
            <w:bottom w:val="none" w:sz="0" w:space="0" w:color="auto"/>
            <w:right w:val="none" w:sz="0" w:space="0" w:color="auto"/>
          </w:divBdr>
        </w:div>
      </w:divsChild>
    </w:div>
    <w:div w:id="303971886">
      <w:bodyDiv w:val="1"/>
      <w:marLeft w:val="0"/>
      <w:marRight w:val="0"/>
      <w:marTop w:val="0"/>
      <w:marBottom w:val="0"/>
      <w:divBdr>
        <w:top w:val="none" w:sz="0" w:space="0" w:color="auto"/>
        <w:left w:val="none" w:sz="0" w:space="0" w:color="auto"/>
        <w:bottom w:val="none" w:sz="0" w:space="0" w:color="auto"/>
        <w:right w:val="none" w:sz="0" w:space="0" w:color="auto"/>
      </w:divBdr>
    </w:div>
    <w:div w:id="315456602">
      <w:bodyDiv w:val="1"/>
      <w:marLeft w:val="0"/>
      <w:marRight w:val="0"/>
      <w:marTop w:val="0"/>
      <w:marBottom w:val="0"/>
      <w:divBdr>
        <w:top w:val="none" w:sz="0" w:space="0" w:color="auto"/>
        <w:left w:val="none" w:sz="0" w:space="0" w:color="auto"/>
        <w:bottom w:val="none" w:sz="0" w:space="0" w:color="auto"/>
        <w:right w:val="none" w:sz="0" w:space="0" w:color="auto"/>
      </w:divBdr>
    </w:div>
    <w:div w:id="377440865">
      <w:bodyDiv w:val="1"/>
      <w:marLeft w:val="0"/>
      <w:marRight w:val="0"/>
      <w:marTop w:val="0"/>
      <w:marBottom w:val="0"/>
      <w:divBdr>
        <w:top w:val="none" w:sz="0" w:space="0" w:color="auto"/>
        <w:left w:val="none" w:sz="0" w:space="0" w:color="auto"/>
        <w:bottom w:val="none" w:sz="0" w:space="0" w:color="auto"/>
        <w:right w:val="none" w:sz="0" w:space="0" w:color="auto"/>
      </w:divBdr>
    </w:div>
    <w:div w:id="459567870">
      <w:bodyDiv w:val="1"/>
      <w:marLeft w:val="0"/>
      <w:marRight w:val="0"/>
      <w:marTop w:val="0"/>
      <w:marBottom w:val="0"/>
      <w:divBdr>
        <w:top w:val="none" w:sz="0" w:space="0" w:color="auto"/>
        <w:left w:val="none" w:sz="0" w:space="0" w:color="auto"/>
        <w:bottom w:val="none" w:sz="0" w:space="0" w:color="auto"/>
        <w:right w:val="none" w:sz="0" w:space="0" w:color="auto"/>
      </w:divBdr>
    </w:div>
    <w:div w:id="542982913">
      <w:bodyDiv w:val="1"/>
      <w:marLeft w:val="0"/>
      <w:marRight w:val="0"/>
      <w:marTop w:val="0"/>
      <w:marBottom w:val="0"/>
      <w:divBdr>
        <w:top w:val="none" w:sz="0" w:space="0" w:color="auto"/>
        <w:left w:val="none" w:sz="0" w:space="0" w:color="auto"/>
        <w:bottom w:val="none" w:sz="0" w:space="0" w:color="auto"/>
        <w:right w:val="none" w:sz="0" w:space="0" w:color="auto"/>
      </w:divBdr>
    </w:div>
    <w:div w:id="577449354">
      <w:bodyDiv w:val="1"/>
      <w:marLeft w:val="0"/>
      <w:marRight w:val="0"/>
      <w:marTop w:val="0"/>
      <w:marBottom w:val="0"/>
      <w:divBdr>
        <w:top w:val="none" w:sz="0" w:space="0" w:color="auto"/>
        <w:left w:val="none" w:sz="0" w:space="0" w:color="auto"/>
        <w:bottom w:val="none" w:sz="0" w:space="0" w:color="auto"/>
        <w:right w:val="none" w:sz="0" w:space="0" w:color="auto"/>
      </w:divBdr>
    </w:div>
    <w:div w:id="662201966">
      <w:bodyDiv w:val="1"/>
      <w:marLeft w:val="0"/>
      <w:marRight w:val="0"/>
      <w:marTop w:val="0"/>
      <w:marBottom w:val="0"/>
      <w:divBdr>
        <w:top w:val="none" w:sz="0" w:space="0" w:color="auto"/>
        <w:left w:val="none" w:sz="0" w:space="0" w:color="auto"/>
        <w:bottom w:val="none" w:sz="0" w:space="0" w:color="auto"/>
        <w:right w:val="none" w:sz="0" w:space="0" w:color="auto"/>
      </w:divBdr>
    </w:div>
    <w:div w:id="702436808">
      <w:bodyDiv w:val="1"/>
      <w:marLeft w:val="0"/>
      <w:marRight w:val="0"/>
      <w:marTop w:val="0"/>
      <w:marBottom w:val="0"/>
      <w:divBdr>
        <w:top w:val="none" w:sz="0" w:space="0" w:color="auto"/>
        <w:left w:val="none" w:sz="0" w:space="0" w:color="auto"/>
        <w:bottom w:val="none" w:sz="0" w:space="0" w:color="auto"/>
        <w:right w:val="none" w:sz="0" w:space="0" w:color="auto"/>
      </w:divBdr>
    </w:div>
    <w:div w:id="717826853">
      <w:bodyDiv w:val="1"/>
      <w:marLeft w:val="0"/>
      <w:marRight w:val="0"/>
      <w:marTop w:val="0"/>
      <w:marBottom w:val="0"/>
      <w:divBdr>
        <w:top w:val="none" w:sz="0" w:space="0" w:color="auto"/>
        <w:left w:val="none" w:sz="0" w:space="0" w:color="auto"/>
        <w:bottom w:val="none" w:sz="0" w:space="0" w:color="auto"/>
        <w:right w:val="none" w:sz="0" w:space="0" w:color="auto"/>
      </w:divBdr>
    </w:div>
    <w:div w:id="806438391">
      <w:bodyDiv w:val="1"/>
      <w:marLeft w:val="0"/>
      <w:marRight w:val="0"/>
      <w:marTop w:val="0"/>
      <w:marBottom w:val="0"/>
      <w:divBdr>
        <w:top w:val="none" w:sz="0" w:space="0" w:color="auto"/>
        <w:left w:val="none" w:sz="0" w:space="0" w:color="auto"/>
        <w:bottom w:val="none" w:sz="0" w:space="0" w:color="auto"/>
        <w:right w:val="none" w:sz="0" w:space="0" w:color="auto"/>
      </w:divBdr>
      <w:divsChild>
        <w:div w:id="1405880088">
          <w:marLeft w:val="547"/>
          <w:marRight w:val="0"/>
          <w:marTop w:val="0"/>
          <w:marBottom w:val="0"/>
          <w:divBdr>
            <w:top w:val="none" w:sz="0" w:space="0" w:color="auto"/>
            <w:left w:val="none" w:sz="0" w:space="0" w:color="auto"/>
            <w:bottom w:val="none" w:sz="0" w:space="0" w:color="auto"/>
            <w:right w:val="none" w:sz="0" w:space="0" w:color="auto"/>
          </w:divBdr>
        </w:div>
        <w:div w:id="895094472">
          <w:marLeft w:val="547"/>
          <w:marRight w:val="0"/>
          <w:marTop w:val="0"/>
          <w:marBottom w:val="0"/>
          <w:divBdr>
            <w:top w:val="none" w:sz="0" w:space="0" w:color="auto"/>
            <w:left w:val="none" w:sz="0" w:space="0" w:color="auto"/>
            <w:bottom w:val="none" w:sz="0" w:space="0" w:color="auto"/>
            <w:right w:val="none" w:sz="0" w:space="0" w:color="auto"/>
          </w:divBdr>
        </w:div>
        <w:div w:id="253439158">
          <w:marLeft w:val="547"/>
          <w:marRight w:val="0"/>
          <w:marTop w:val="0"/>
          <w:marBottom w:val="0"/>
          <w:divBdr>
            <w:top w:val="none" w:sz="0" w:space="0" w:color="auto"/>
            <w:left w:val="none" w:sz="0" w:space="0" w:color="auto"/>
            <w:bottom w:val="none" w:sz="0" w:space="0" w:color="auto"/>
            <w:right w:val="none" w:sz="0" w:space="0" w:color="auto"/>
          </w:divBdr>
        </w:div>
        <w:div w:id="1751466579">
          <w:marLeft w:val="547"/>
          <w:marRight w:val="0"/>
          <w:marTop w:val="0"/>
          <w:marBottom w:val="0"/>
          <w:divBdr>
            <w:top w:val="none" w:sz="0" w:space="0" w:color="auto"/>
            <w:left w:val="none" w:sz="0" w:space="0" w:color="auto"/>
            <w:bottom w:val="none" w:sz="0" w:space="0" w:color="auto"/>
            <w:right w:val="none" w:sz="0" w:space="0" w:color="auto"/>
          </w:divBdr>
        </w:div>
        <w:div w:id="1994485986">
          <w:marLeft w:val="547"/>
          <w:marRight w:val="0"/>
          <w:marTop w:val="0"/>
          <w:marBottom w:val="0"/>
          <w:divBdr>
            <w:top w:val="none" w:sz="0" w:space="0" w:color="auto"/>
            <w:left w:val="none" w:sz="0" w:space="0" w:color="auto"/>
            <w:bottom w:val="none" w:sz="0" w:space="0" w:color="auto"/>
            <w:right w:val="none" w:sz="0" w:space="0" w:color="auto"/>
          </w:divBdr>
        </w:div>
        <w:div w:id="660818313">
          <w:marLeft w:val="547"/>
          <w:marRight w:val="0"/>
          <w:marTop w:val="0"/>
          <w:marBottom w:val="0"/>
          <w:divBdr>
            <w:top w:val="none" w:sz="0" w:space="0" w:color="auto"/>
            <w:left w:val="none" w:sz="0" w:space="0" w:color="auto"/>
            <w:bottom w:val="none" w:sz="0" w:space="0" w:color="auto"/>
            <w:right w:val="none" w:sz="0" w:space="0" w:color="auto"/>
          </w:divBdr>
        </w:div>
      </w:divsChild>
    </w:div>
    <w:div w:id="812285501">
      <w:bodyDiv w:val="1"/>
      <w:marLeft w:val="0"/>
      <w:marRight w:val="0"/>
      <w:marTop w:val="0"/>
      <w:marBottom w:val="0"/>
      <w:divBdr>
        <w:top w:val="none" w:sz="0" w:space="0" w:color="auto"/>
        <w:left w:val="none" w:sz="0" w:space="0" w:color="auto"/>
        <w:bottom w:val="none" w:sz="0" w:space="0" w:color="auto"/>
        <w:right w:val="none" w:sz="0" w:space="0" w:color="auto"/>
      </w:divBdr>
    </w:div>
    <w:div w:id="815417345">
      <w:bodyDiv w:val="1"/>
      <w:marLeft w:val="0"/>
      <w:marRight w:val="0"/>
      <w:marTop w:val="0"/>
      <w:marBottom w:val="0"/>
      <w:divBdr>
        <w:top w:val="none" w:sz="0" w:space="0" w:color="auto"/>
        <w:left w:val="none" w:sz="0" w:space="0" w:color="auto"/>
        <w:bottom w:val="none" w:sz="0" w:space="0" w:color="auto"/>
        <w:right w:val="none" w:sz="0" w:space="0" w:color="auto"/>
      </w:divBdr>
    </w:div>
    <w:div w:id="827020317">
      <w:bodyDiv w:val="1"/>
      <w:marLeft w:val="0"/>
      <w:marRight w:val="0"/>
      <w:marTop w:val="0"/>
      <w:marBottom w:val="0"/>
      <w:divBdr>
        <w:top w:val="none" w:sz="0" w:space="0" w:color="auto"/>
        <w:left w:val="none" w:sz="0" w:space="0" w:color="auto"/>
        <w:bottom w:val="none" w:sz="0" w:space="0" w:color="auto"/>
        <w:right w:val="none" w:sz="0" w:space="0" w:color="auto"/>
      </w:divBdr>
    </w:div>
    <w:div w:id="839613713">
      <w:bodyDiv w:val="1"/>
      <w:marLeft w:val="0"/>
      <w:marRight w:val="0"/>
      <w:marTop w:val="0"/>
      <w:marBottom w:val="0"/>
      <w:divBdr>
        <w:top w:val="none" w:sz="0" w:space="0" w:color="auto"/>
        <w:left w:val="none" w:sz="0" w:space="0" w:color="auto"/>
        <w:bottom w:val="none" w:sz="0" w:space="0" w:color="auto"/>
        <w:right w:val="none" w:sz="0" w:space="0" w:color="auto"/>
      </w:divBdr>
    </w:div>
    <w:div w:id="844711719">
      <w:bodyDiv w:val="1"/>
      <w:marLeft w:val="0"/>
      <w:marRight w:val="0"/>
      <w:marTop w:val="0"/>
      <w:marBottom w:val="0"/>
      <w:divBdr>
        <w:top w:val="none" w:sz="0" w:space="0" w:color="auto"/>
        <w:left w:val="none" w:sz="0" w:space="0" w:color="auto"/>
        <w:bottom w:val="none" w:sz="0" w:space="0" w:color="auto"/>
        <w:right w:val="none" w:sz="0" w:space="0" w:color="auto"/>
      </w:divBdr>
    </w:div>
    <w:div w:id="853492601">
      <w:bodyDiv w:val="1"/>
      <w:marLeft w:val="0"/>
      <w:marRight w:val="0"/>
      <w:marTop w:val="0"/>
      <w:marBottom w:val="0"/>
      <w:divBdr>
        <w:top w:val="none" w:sz="0" w:space="0" w:color="auto"/>
        <w:left w:val="none" w:sz="0" w:space="0" w:color="auto"/>
        <w:bottom w:val="none" w:sz="0" w:space="0" w:color="auto"/>
        <w:right w:val="none" w:sz="0" w:space="0" w:color="auto"/>
      </w:divBdr>
      <w:divsChild>
        <w:div w:id="77681824">
          <w:marLeft w:val="547"/>
          <w:marRight w:val="0"/>
          <w:marTop w:val="0"/>
          <w:marBottom w:val="0"/>
          <w:divBdr>
            <w:top w:val="none" w:sz="0" w:space="0" w:color="auto"/>
            <w:left w:val="none" w:sz="0" w:space="0" w:color="auto"/>
            <w:bottom w:val="none" w:sz="0" w:space="0" w:color="auto"/>
            <w:right w:val="none" w:sz="0" w:space="0" w:color="auto"/>
          </w:divBdr>
        </w:div>
        <w:div w:id="271985312">
          <w:marLeft w:val="547"/>
          <w:marRight w:val="0"/>
          <w:marTop w:val="0"/>
          <w:marBottom w:val="0"/>
          <w:divBdr>
            <w:top w:val="none" w:sz="0" w:space="0" w:color="auto"/>
            <w:left w:val="none" w:sz="0" w:space="0" w:color="auto"/>
            <w:bottom w:val="none" w:sz="0" w:space="0" w:color="auto"/>
            <w:right w:val="none" w:sz="0" w:space="0" w:color="auto"/>
          </w:divBdr>
        </w:div>
        <w:div w:id="1285192507">
          <w:marLeft w:val="547"/>
          <w:marRight w:val="0"/>
          <w:marTop w:val="0"/>
          <w:marBottom w:val="0"/>
          <w:divBdr>
            <w:top w:val="none" w:sz="0" w:space="0" w:color="auto"/>
            <w:left w:val="none" w:sz="0" w:space="0" w:color="auto"/>
            <w:bottom w:val="none" w:sz="0" w:space="0" w:color="auto"/>
            <w:right w:val="none" w:sz="0" w:space="0" w:color="auto"/>
          </w:divBdr>
        </w:div>
        <w:div w:id="698239856">
          <w:marLeft w:val="547"/>
          <w:marRight w:val="0"/>
          <w:marTop w:val="0"/>
          <w:marBottom w:val="0"/>
          <w:divBdr>
            <w:top w:val="none" w:sz="0" w:space="0" w:color="auto"/>
            <w:left w:val="none" w:sz="0" w:space="0" w:color="auto"/>
            <w:bottom w:val="none" w:sz="0" w:space="0" w:color="auto"/>
            <w:right w:val="none" w:sz="0" w:space="0" w:color="auto"/>
          </w:divBdr>
        </w:div>
        <w:div w:id="577446112">
          <w:marLeft w:val="547"/>
          <w:marRight w:val="0"/>
          <w:marTop w:val="0"/>
          <w:marBottom w:val="0"/>
          <w:divBdr>
            <w:top w:val="none" w:sz="0" w:space="0" w:color="auto"/>
            <w:left w:val="none" w:sz="0" w:space="0" w:color="auto"/>
            <w:bottom w:val="none" w:sz="0" w:space="0" w:color="auto"/>
            <w:right w:val="none" w:sz="0" w:space="0" w:color="auto"/>
          </w:divBdr>
        </w:div>
        <w:div w:id="1248033105">
          <w:marLeft w:val="547"/>
          <w:marRight w:val="0"/>
          <w:marTop w:val="0"/>
          <w:marBottom w:val="0"/>
          <w:divBdr>
            <w:top w:val="none" w:sz="0" w:space="0" w:color="auto"/>
            <w:left w:val="none" w:sz="0" w:space="0" w:color="auto"/>
            <w:bottom w:val="none" w:sz="0" w:space="0" w:color="auto"/>
            <w:right w:val="none" w:sz="0" w:space="0" w:color="auto"/>
          </w:divBdr>
        </w:div>
      </w:divsChild>
    </w:div>
    <w:div w:id="882405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6161">
          <w:marLeft w:val="547"/>
          <w:marRight w:val="0"/>
          <w:marTop w:val="0"/>
          <w:marBottom w:val="0"/>
          <w:divBdr>
            <w:top w:val="none" w:sz="0" w:space="0" w:color="auto"/>
            <w:left w:val="none" w:sz="0" w:space="0" w:color="auto"/>
            <w:bottom w:val="none" w:sz="0" w:space="0" w:color="auto"/>
            <w:right w:val="none" w:sz="0" w:space="0" w:color="auto"/>
          </w:divBdr>
        </w:div>
      </w:divsChild>
    </w:div>
    <w:div w:id="888422242">
      <w:bodyDiv w:val="1"/>
      <w:marLeft w:val="0"/>
      <w:marRight w:val="0"/>
      <w:marTop w:val="0"/>
      <w:marBottom w:val="0"/>
      <w:divBdr>
        <w:top w:val="none" w:sz="0" w:space="0" w:color="auto"/>
        <w:left w:val="none" w:sz="0" w:space="0" w:color="auto"/>
        <w:bottom w:val="none" w:sz="0" w:space="0" w:color="auto"/>
        <w:right w:val="none" w:sz="0" w:space="0" w:color="auto"/>
      </w:divBdr>
    </w:div>
    <w:div w:id="937954673">
      <w:bodyDiv w:val="1"/>
      <w:marLeft w:val="0"/>
      <w:marRight w:val="0"/>
      <w:marTop w:val="0"/>
      <w:marBottom w:val="0"/>
      <w:divBdr>
        <w:top w:val="none" w:sz="0" w:space="0" w:color="auto"/>
        <w:left w:val="none" w:sz="0" w:space="0" w:color="auto"/>
        <w:bottom w:val="none" w:sz="0" w:space="0" w:color="auto"/>
        <w:right w:val="none" w:sz="0" w:space="0" w:color="auto"/>
      </w:divBdr>
    </w:div>
    <w:div w:id="975377798">
      <w:bodyDiv w:val="1"/>
      <w:marLeft w:val="0"/>
      <w:marRight w:val="0"/>
      <w:marTop w:val="0"/>
      <w:marBottom w:val="0"/>
      <w:divBdr>
        <w:top w:val="none" w:sz="0" w:space="0" w:color="auto"/>
        <w:left w:val="none" w:sz="0" w:space="0" w:color="auto"/>
        <w:bottom w:val="none" w:sz="0" w:space="0" w:color="auto"/>
        <w:right w:val="none" w:sz="0" w:space="0" w:color="auto"/>
      </w:divBdr>
    </w:div>
    <w:div w:id="1179004610">
      <w:bodyDiv w:val="1"/>
      <w:marLeft w:val="0"/>
      <w:marRight w:val="0"/>
      <w:marTop w:val="0"/>
      <w:marBottom w:val="0"/>
      <w:divBdr>
        <w:top w:val="none" w:sz="0" w:space="0" w:color="auto"/>
        <w:left w:val="none" w:sz="0" w:space="0" w:color="auto"/>
        <w:bottom w:val="none" w:sz="0" w:space="0" w:color="auto"/>
        <w:right w:val="none" w:sz="0" w:space="0" w:color="auto"/>
      </w:divBdr>
      <w:divsChild>
        <w:div w:id="2016346559">
          <w:marLeft w:val="547"/>
          <w:marRight w:val="0"/>
          <w:marTop w:val="0"/>
          <w:marBottom w:val="0"/>
          <w:divBdr>
            <w:top w:val="none" w:sz="0" w:space="0" w:color="auto"/>
            <w:left w:val="none" w:sz="0" w:space="0" w:color="auto"/>
            <w:bottom w:val="none" w:sz="0" w:space="0" w:color="auto"/>
            <w:right w:val="none" w:sz="0" w:space="0" w:color="auto"/>
          </w:divBdr>
        </w:div>
        <w:div w:id="1981882624">
          <w:marLeft w:val="547"/>
          <w:marRight w:val="0"/>
          <w:marTop w:val="0"/>
          <w:marBottom w:val="0"/>
          <w:divBdr>
            <w:top w:val="none" w:sz="0" w:space="0" w:color="auto"/>
            <w:left w:val="none" w:sz="0" w:space="0" w:color="auto"/>
            <w:bottom w:val="none" w:sz="0" w:space="0" w:color="auto"/>
            <w:right w:val="none" w:sz="0" w:space="0" w:color="auto"/>
          </w:divBdr>
        </w:div>
        <w:div w:id="562564281">
          <w:marLeft w:val="547"/>
          <w:marRight w:val="0"/>
          <w:marTop w:val="0"/>
          <w:marBottom w:val="0"/>
          <w:divBdr>
            <w:top w:val="none" w:sz="0" w:space="0" w:color="auto"/>
            <w:left w:val="none" w:sz="0" w:space="0" w:color="auto"/>
            <w:bottom w:val="none" w:sz="0" w:space="0" w:color="auto"/>
            <w:right w:val="none" w:sz="0" w:space="0" w:color="auto"/>
          </w:divBdr>
        </w:div>
        <w:div w:id="491406297">
          <w:marLeft w:val="547"/>
          <w:marRight w:val="0"/>
          <w:marTop w:val="0"/>
          <w:marBottom w:val="0"/>
          <w:divBdr>
            <w:top w:val="none" w:sz="0" w:space="0" w:color="auto"/>
            <w:left w:val="none" w:sz="0" w:space="0" w:color="auto"/>
            <w:bottom w:val="none" w:sz="0" w:space="0" w:color="auto"/>
            <w:right w:val="none" w:sz="0" w:space="0" w:color="auto"/>
          </w:divBdr>
        </w:div>
        <w:div w:id="2087803356">
          <w:marLeft w:val="547"/>
          <w:marRight w:val="0"/>
          <w:marTop w:val="0"/>
          <w:marBottom w:val="0"/>
          <w:divBdr>
            <w:top w:val="none" w:sz="0" w:space="0" w:color="auto"/>
            <w:left w:val="none" w:sz="0" w:space="0" w:color="auto"/>
            <w:bottom w:val="none" w:sz="0" w:space="0" w:color="auto"/>
            <w:right w:val="none" w:sz="0" w:space="0" w:color="auto"/>
          </w:divBdr>
        </w:div>
        <w:div w:id="1566137096">
          <w:marLeft w:val="547"/>
          <w:marRight w:val="0"/>
          <w:marTop w:val="0"/>
          <w:marBottom w:val="0"/>
          <w:divBdr>
            <w:top w:val="none" w:sz="0" w:space="0" w:color="auto"/>
            <w:left w:val="none" w:sz="0" w:space="0" w:color="auto"/>
            <w:bottom w:val="none" w:sz="0" w:space="0" w:color="auto"/>
            <w:right w:val="none" w:sz="0" w:space="0" w:color="auto"/>
          </w:divBdr>
        </w:div>
        <w:div w:id="1463772494">
          <w:marLeft w:val="547"/>
          <w:marRight w:val="0"/>
          <w:marTop w:val="0"/>
          <w:marBottom w:val="0"/>
          <w:divBdr>
            <w:top w:val="none" w:sz="0" w:space="0" w:color="auto"/>
            <w:left w:val="none" w:sz="0" w:space="0" w:color="auto"/>
            <w:bottom w:val="none" w:sz="0" w:space="0" w:color="auto"/>
            <w:right w:val="none" w:sz="0" w:space="0" w:color="auto"/>
          </w:divBdr>
        </w:div>
        <w:div w:id="2062366379">
          <w:marLeft w:val="547"/>
          <w:marRight w:val="0"/>
          <w:marTop w:val="0"/>
          <w:marBottom w:val="0"/>
          <w:divBdr>
            <w:top w:val="none" w:sz="0" w:space="0" w:color="auto"/>
            <w:left w:val="none" w:sz="0" w:space="0" w:color="auto"/>
            <w:bottom w:val="none" w:sz="0" w:space="0" w:color="auto"/>
            <w:right w:val="none" w:sz="0" w:space="0" w:color="auto"/>
          </w:divBdr>
        </w:div>
      </w:divsChild>
    </w:div>
    <w:div w:id="1183475389">
      <w:bodyDiv w:val="1"/>
      <w:marLeft w:val="0"/>
      <w:marRight w:val="0"/>
      <w:marTop w:val="0"/>
      <w:marBottom w:val="0"/>
      <w:divBdr>
        <w:top w:val="none" w:sz="0" w:space="0" w:color="auto"/>
        <w:left w:val="none" w:sz="0" w:space="0" w:color="auto"/>
        <w:bottom w:val="none" w:sz="0" w:space="0" w:color="auto"/>
        <w:right w:val="none" w:sz="0" w:space="0" w:color="auto"/>
      </w:divBdr>
    </w:div>
    <w:div w:id="1223759621">
      <w:bodyDiv w:val="1"/>
      <w:marLeft w:val="0"/>
      <w:marRight w:val="0"/>
      <w:marTop w:val="0"/>
      <w:marBottom w:val="0"/>
      <w:divBdr>
        <w:top w:val="none" w:sz="0" w:space="0" w:color="auto"/>
        <w:left w:val="none" w:sz="0" w:space="0" w:color="auto"/>
        <w:bottom w:val="none" w:sz="0" w:space="0" w:color="auto"/>
        <w:right w:val="none" w:sz="0" w:space="0" w:color="auto"/>
      </w:divBdr>
      <w:divsChild>
        <w:div w:id="1013071862">
          <w:marLeft w:val="547"/>
          <w:marRight w:val="0"/>
          <w:marTop w:val="0"/>
          <w:marBottom w:val="0"/>
          <w:divBdr>
            <w:top w:val="none" w:sz="0" w:space="0" w:color="auto"/>
            <w:left w:val="none" w:sz="0" w:space="0" w:color="auto"/>
            <w:bottom w:val="none" w:sz="0" w:space="0" w:color="auto"/>
            <w:right w:val="none" w:sz="0" w:space="0" w:color="auto"/>
          </w:divBdr>
        </w:div>
      </w:divsChild>
    </w:div>
    <w:div w:id="1228759896">
      <w:bodyDiv w:val="1"/>
      <w:marLeft w:val="0"/>
      <w:marRight w:val="0"/>
      <w:marTop w:val="0"/>
      <w:marBottom w:val="0"/>
      <w:divBdr>
        <w:top w:val="none" w:sz="0" w:space="0" w:color="auto"/>
        <w:left w:val="none" w:sz="0" w:space="0" w:color="auto"/>
        <w:bottom w:val="none" w:sz="0" w:space="0" w:color="auto"/>
        <w:right w:val="none" w:sz="0" w:space="0" w:color="auto"/>
      </w:divBdr>
      <w:divsChild>
        <w:div w:id="2040426304">
          <w:marLeft w:val="547"/>
          <w:marRight w:val="0"/>
          <w:marTop w:val="115"/>
          <w:marBottom w:val="0"/>
          <w:divBdr>
            <w:top w:val="none" w:sz="0" w:space="0" w:color="auto"/>
            <w:left w:val="none" w:sz="0" w:space="0" w:color="auto"/>
            <w:bottom w:val="none" w:sz="0" w:space="0" w:color="auto"/>
            <w:right w:val="none" w:sz="0" w:space="0" w:color="auto"/>
          </w:divBdr>
        </w:div>
        <w:div w:id="292906917">
          <w:marLeft w:val="547"/>
          <w:marRight w:val="0"/>
          <w:marTop w:val="115"/>
          <w:marBottom w:val="0"/>
          <w:divBdr>
            <w:top w:val="none" w:sz="0" w:space="0" w:color="auto"/>
            <w:left w:val="none" w:sz="0" w:space="0" w:color="auto"/>
            <w:bottom w:val="none" w:sz="0" w:space="0" w:color="auto"/>
            <w:right w:val="none" w:sz="0" w:space="0" w:color="auto"/>
          </w:divBdr>
        </w:div>
        <w:div w:id="1090858958">
          <w:marLeft w:val="1166"/>
          <w:marRight w:val="0"/>
          <w:marTop w:val="77"/>
          <w:marBottom w:val="0"/>
          <w:divBdr>
            <w:top w:val="none" w:sz="0" w:space="0" w:color="auto"/>
            <w:left w:val="none" w:sz="0" w:space="0" w:color="auto"/>
            <w:bottom w:val="none" w:sz="0" w:space="0" w:color="auto"/>
            <w:right w:val="none" w:sz="0" w:space="0" w:color="auto"/>
          </w:divBdr>
        </w:div>
        <w:div w:id="238366165">
          <w:marLeft w:val="1166"/>
          <w:marRight w:val="0"/>
          <w:marTop w:val="77"/>
          <w:marBottom w:val="0"/>
          <w:divBdr>
            <w:top w:val="none" w:sz="0" w:space="0" w:color="auto"/>
            <w:left w:val="none" w:sz="0" w:space="0" w:color="auto"/>
            <w:bottom w:val="none" w:sz="0" w:space="0" w:color="auto"/>
            <w:right w:val="none" w:sz="0" w:space="0" w:color="auto"/>
          </w:divBdr>
        </w:div>
        <w:div w:id="898250419">
          <w:marLeft w:val="1166"/>
          <w:marRight w:val="0"/>
          <w:marTop w:val="77"/>
          <w:marBottom w:val="0"/>
          <w:divBdr>
            <w:top w:val="none" w:sz="0" w:space="0" w:color="auto"/>
            <w:left w:val="none" w:sz="0" w:space="0" w:color="auto"/>
            <w:bottom w:val="none" w:sz="0" w:space="0" w:color="auto"/>
            <w:right w:val="none" w:sz="0" w:space="0" w:color="auto"/>
          </w:divBdr>
        </w:div>
        <w:div w:id="355424950">
          <w:marLeft w:val="1166"/>
          <w:marRight w:val="0"/>
          <w:marTop w:val="77"/>
          <w:marBottom w:val="0"/>
          <w:divBdr>
            <w:top w:val="none" w:sz="0" w:space="0" w:color="auto"/>
            <w:left w:val="none" w:sz="0" w:space="0" w:color="auto"/>
            <w:bottom w:val="none" w:sz="0" w:space="0" w:color="auto"/>
            <w:right w:val="none" w:sz="0" w:space="0" w:color="auto"/>
          </w:divBdr>
        </w:div>
        <w:div w:id="200360707">
          <w:marLeft w:val="1166"/>
          <w:marRight w:val="0"/>
          <w:marTop w:val="77"/>
          <w:marBottom w:val="0"/>
          <w:divBdr>
            <w:top w:val="none" w:sz="0" w:space="0" w:color="auto"/>
            <w:left w:val="none" w:sz="0" w:space="0" w:color="auto"/>
            <w:bottom w:val="none" w:sz="0" w:space="0" w:color="auto"/>
            <w:right w:val="none" w:sz="0" w:space="0" w:color="auto"/>
          </w:divBdr>
        </w:div>
        <w:div w:id="1900052469">
          <w:marLeft w:val="1166"/>
          <w:marRight w:val="0"/>
          <w:marTop w:val="77"/>
          <w:marBottom w:val="0"/>
          <w:divBdr>
            <w:top w:val="none" w:sz="0" w:space="0" w:color="auto"/>
            <w:left w:val="none" w:sz="0" w:space="0" w:color="auto"/>
            <w:bottom w:val="none" w:sz="0" w:space="0" w:color="auto"/>
            <w:right w:val="none" w:sz="0" w:space="0" w:color="auto"/>
          </w:divBdr>
        </w:div>
        <w:div w:id="455677837">
          <w:marLeft w:val="1166"/>
          <w:marRight w:val="0"/>
          <w:marTop w:val="77"/>
          <w:marBottom w:val="0"/>
          <w:divBdr>
            <w:top w:val="none" w:sz="0" w:space="0" w:color="auto"/>
            <w:left w:val="none" w:sz="0" w:space="0" w:color="auto"/>
            <w:bottom w:val="none" w:sz="0" w:space="0" w:color="auto"/>
            <w:right w:val="none" w:sz="0" w:space="0" w:color="auto"/>
          </w:divBdr>
        </w:div>
        <w:div w:id="159857721">
          <w:marLeft w:val="1166"/>
          <w:marRight w:val="0"/>
          <w:marTop w:val="77"/>
          <w:marBottom w:val="0"/>
          <w:divBdr>
            <w:top w:val="none" w:sz="0" w:space="0" w:color="auto"/>
            <w:left w:val="none" w:sz="0" w:space="0" w:color="auto"/>
            <w:bottom w:val="none" w:sz="0" w:space="0" w:color="auto"/>
            <w:right w:val="none" w:sz="0" w:space="0" w:color="auto"/>
          </w:divBdr>
        </w:div>
        <w:div w:id="982584553">
          <w:marLeft w:val="1166"/>
          <w:marRight w:val="0"/>
          <w:marTop w:val="77"/>
          <w:marBottom w:val="0"/>
          <w:divBdr>
            <w:top w:val="none" w:sz="0" w:space="0" w:color="auto"/>
            <w:left w:val="none" w:sz="0" w:space="0" w:color="auto"/>
            <w:bottom w:val="none" w:sz="0" w:space="0" w:color="auto"/>
            <w:right w:val="none" w:sz="0" w:space="0" w:color="auto"/>
          </w:divBdr>
        </w:div>
        <w:div w:id="1093403373">
          <w:marLeft w:val="1166"/>
          <w:marRight w:val="0"/>
          <w:marTop w:val="77"/>
          <w:marBottom w:val="0"/>
          <w:divBdr>
            <w:top w:val="none" w:sz="0" w:space="0" w:color="auto"/>
            <w:left w:val="none" w:sz="0" w:space="0" w:color="auto"/>
            <w:bottom w:val="none" w:sz="0" w:space="0" w:color="auto"/>
            <w:right w:val="none" w:sz="0" w:space="0" w:color="auto"/>
          </w:divBdr>
        </w:div>
      </w:divsChild>
    </w:div>
    <w:div w:id="1238518345">
      <w:bodyDiv w:val="1"/>
      <w:marLeft w:val="0"/>
      <w:marRight w:val="0"/>
      <w:marTop w:val="0"/>
      <w:marBottom w:val="0"/>
      <w:divBdr>
        <w:top w:val="none" w:sz="0" w:space="0" w:color="auto"/>
        <w:left w:val="none" w:sz="0" w:space="0" w:color="auto"/>
        <w:bottom w:val="none" w:sz="0" w:space="0" w:color="auto"/>
        <w:right w:val="none" w:sz="0" w:space="0" w:color="auto"/>
      </w:divBdr>
    </w:div>
    <w:div w:id="1244921978">
      <w:bodyDiv w:val="1"/>
      <w:marLeft w:val="0"/>
      <w:marRight w:val="0"/>
      <w:marTop w:val="0"/>
      <w:marBottom w:val="0"/>
      <w:divBdr>
        <w:top w:val="none" w:sz="0" w:space="0" w:color="auto"/>
        <w:left w:val="none" w:sz="0" w:space="0" w:color="auto"/>
        <w:bottom w:val="none" w:sz="0" w:space="0" w:color="auto"/>
        <w:right w:val="none" w:sz="0" w:space="0" w:color="auto"/>
      </w:divBdr>
    </w:div>
    <w:div w:id="1268734603">
      <w:bodyDiv w:val="1"/>
      <w:marLeft w:val="0"/>
      <w:marRight w:val="0"/>
      <w:marTop w:val="0"/>
      <w:marBottom w:val="0"/>
      <w:divBdr>
        <w:top w:val="none" w:sz="0" w:space="0" w:color="auto"/>
        <w:left w:val="none" w:sz="0" w:space="0" w:color="auto"/>
        <w:bottom w:val="none" w:sz="0" w:space="0" w:color="auto"/>
        <w:right w:val="none" w:sz="0" w:space="0" w:color="auto"/>
      </w:divBdr>
    </w:div>
    <w:div w:id="1322468098">
      <w:bodyDiv w:val="1"/>
      <w:marLeft w:val="0"/>
      <w:marRight w:val="0"/>
      <w:marTop w:val="0"/>
      <w:marBottom w:val="0"/>
      <w:divBdr>
        <w:top w:val="none" w:sz="0" w:space="0" w:color="auto"/>
        <w:left w:val="none" w:sz="0" w:space="0" w:color="auto"/>
        <w:bottom w:val="none" w:sz="0" w:space="0" w:color="auto"/>
        <w:right w:val="none" w:sz="0" w:space="0" w:color="auto"/>
      </w:divBdr>
    </w:div>
    <w:div w:id="1351762693">
      <w:bodyDiv w:val="1"/>
      <w:marLeft w:val="0"/>
      <w:marRight w:val="0"/>
      <w:marTop w:val="0"/>
      <w:marBottom w:val="0"/>
      <w:divBdr>
        <w:top w:val="none" w:sz="0" w:space="0" w:color="auto"/>
        <w:left w:val="none" w:sz="0" w:space="0" w:color="auto"/>
        <w:bottom w:val="none" w:sz="0" w:space="0" w:color="auto"/>
        <w:right w:val="none" w:sz="0" w:space="0" w:color="auto"/>
      </w:divBdr>
    </w:div>
    <w:div w:id="1365401989">
      <w:bodyDiv w:val="1"/>
      <w:marLeft w:val="0"/>
      <w:marRight w:val="0"/>
      <w:marTop w:val="0"/>
      <w:marBottom w:val="0"/>
      <w:divBdr>
        <w:top w:val="none" w:sz="0" w:space="0" w:color="auto"/>
        <w:left w:val="none" w:sz="0" w:space="0" w:color="auto"/>
        <w:bottom w:val="none" w:sz="0" w:space="0" w:color="auto"/>
        <w:right w:val="none" w:sz="0" w:space="0" w:color="auto"/>
      </w:divBdr>
      <w:divsChild>
        <w:div w:id="350958659">
          <w:marLeft w:val="547"/>
          <w:marRight w:val="0"/>
          <w:marTop w:val="77"/>
          <w:marBottom w:val="0"/>
          <w:divBdr>
            <w:top w:val="none" w:sz="0" w:space="0" w:color="auto"/>
            <w:left w:val="none" w:sz="0" w:space="0" w:color="auto"/>
            <w:bottom w:val="none" w:sz="0" w:space="0" w:color="auto"/>
            <w:right w:val="none" w:sz="0" w:space="0" w:color="auto"/>
          </w:divBdr>
        </w:div>
        <w:div w:id="419520829">
          <w:marLeft w:val="547"/>
          <w:marRight w:val="0"/>
          <w:marTop w:val="77"/>
          <w:marBottom w:val="0"/>
          <w:divBdr>
            <w:top w:val="none" w:sz="0" w:space="0" w:color="auto"/>
            <w:left w:val="none" w:sz="0" w:space="0" w:color="auto"/>
            <w:bottom w:val="none" w:sz="0" w:space="0" w:color="auto"/>
            <w:right w:val="none" w:sz="0" w:space="0" w:color="auto"/>
          </w:divBdr>
        </w:div>
        <w:div w:id="63573019">
          <w:marLeft w:val="547"/>
          <w:marRight w:val="0"/>
          <w:marTop w:val="77"/>
          <w:marBottom w:val="0"/>
          <w:divBdr>
            <w:top w:val="none" w:sz="0" w:space="0" w:color="auto"/>
            <w:left w:val="none" w:sz="0" w:space="0" w:color="auto"/>
            <w:bottom w:val="none" w:sz="0" w:space="0" w:color="auto"/>
            <w:right w:val="none" w:sz="0" w:space="0" w:color="auto"/>
          </w:divBdr>
        </w:div>
        <w:div w:id="2116171544">
          <w:marLeft w:val="547"/>
          <w:marRight w:val="0"/>
          <w:marTop w:val="77"/>
          <w:marBottom w:val="0"/>
          <w:divBdr>
            <w:top w:val="none" w:sz="0" w:space="0" w:color="auto"/>
            <w:left w:val="none" w:sz="0" w:space="0" w:color="auto"/>
            <w:bottom w:val="none" w:sz="0" w:space="0" w:color="auto"/>
            <w:right w:val="none" w:sz="0" w:space="0" w:color="auto"/>
          </w:divBdr>
        </w:div>
        <w:div w:id="570121548">
          <w:marLeft w:val="547"/>
          <w:marRight w:val="0"/>
          <w:marTop w:val="77"/>
          <w:marBottom w:val="0"/>
          <w:divBdr>
            <w:top w:val="none" w:sz="0" w:space="0" w:color="auto"/>
            <w:left w:val="none" w:sz="0" w:space="0" w:color="auto"/>
            <w:bottom w:val="none" w:sz="0" w:space="0" w:color="auto"/>
            <w:right w:val="none" w:sz="0" w:space="0" w:color="auto"/>
          </w:divBdr>
        </w:div>
        <w:div w:id="2047679347">
          <w:marLeft w:val="547"/>
          <w:marRight w:val="0"/>
          <w:marTop w:val="77"/>
          <w:marBottom w:val="0"/>
          <w:divBdr>
            <w:top w:val="none" w:sz="0" w:space="0" w:color="auto"/>
            <w:left w:val="none" w:sz="0" w:space="0" w:color="auto"/>
            <w:bottom w:val="none" w:sz="0" w:space="0" w:color="auto"/>
            <w:right w:val="none" w:sz="0" w:space="0" w:color="auto"/>
          </w:divBdr>
        </w:div>
        <w:div w:id="270673718">
          <w:marLeft w:val="547"/>
          <w:marRight w:val="0"/>
          <w:marTop w:val="77"/>
          <w:marBottom w:val="0"/>
          <w:divBdr>
            <w:top w:val="none" w:sz="0" w:space="0" w:color="auto"/>
            <w:left w:val="none" w:sz="0" w:space="0" w:color="auto"/>
            <w:bottom w:val="none" w:sz="0" w:space="0" w:color="auto"/>
            <w:right w:val="none" w:sz="0" w:space="0" w:color="auto"/>
          </w:divBdr>
        </w:div>
      </w:divsChild>
    </w:div>
    <w:div w:id="1473331777">
      <w:bodyDiv w:val="1"/>
      <w:marLeft w:val="0"/>
      <w:marRight w:val="0"/>
      <w:marTop w:val="0"/>
      <w:marBottom w:val="0"/>
      <w:divBdr>
        <w:top w:val="none" w:sz="0" w:space="0" w:color="auto"/>
        <w:left w:val="none" w:sz="0" w:space="0" w:color="auto"/>
        <w:bottom w:val="none" w:sz="0" w:space="0" w:color="auto"/>
        <w:right w:val="none" w:sz="0" w:space="0" w:color="auto"/>
      </w:divBdr>
    </w:div>
    <w:div w:id="1597909226">
      <w:bodyDiv w:val="1"/>
      <w:marLeft w:val="0"/>
      <w:marRight w:val="0"/>
      <w:marTop w:val="0"/>
      <w:marBottom w:val="0"/>
      <w:divBdr>
        <w:top w:val="none" w:sz="0" w:space="0" w:color="auto"/>
        <w:left w:val="none" w:sz="0" w:space="0" w:color="auto"/>
        <w:bottom w:val="none" w:sz="0" w:space="0" w:color="auto"/>
        <w:right w:val="none" w:sz="0" w:space="0" w:color="auto"/>
      </w:divBdr>
      <w:divsChild>
        <w:div w:id="1386610718">
          <w:marLeft w:val="547"/>
          <w:marRight w:val="0"/>
          <w:marTop w:val="77"/>
          <w:marBottom w:val="0"/>
          <w:divBdr>
            <w:top w:val="none" w:sz="0" w:space="0" w:color="auto"/>
            <w:left w:val="none" w:sz="0" w:space="0" w:color="auto"/>
            <w:bottom w:val="none" w:sz="0" w:space="0" w:color="auto"/>
            <w:right w:val="none" w:sz="0" w:space="0" w:color="auto"/>
          </w:divBdr>
        </w:div>
        <w:div w:id="1960645227">
          <w:marLeft w:val="547"/>
          <w:marRight w:val="0"/>
          <w:marTop w:val="77"/>
          <w:marBottom w:val="0"/>
          <w:divBdr>
            <w:top w:val="none" w:sz="0" w:space="0" w:color="auto"/>
            <w:left w:val="none" w:sz="0" w:space="0" w:color="auto"/>
            <w:bottom w:val="none" w:sz="0" w:space="0" w:color="auto"/>
            <w:right w:val="none" w:sz="0" w:space="0" w:color="auto"/>
          </w:divBdr>
        </w:div>
        <w:div w:id="576863522">
          <w:marLeft w:val="547"/>
          <w:marRight w:val="0"/>
          <w:marTop w:val="77"/>
          <w:marBottom w:val="0"/>
          <w:divBdr>
            <w:top w:val="none" w:sz="0" w:space="0" w:color="auto"/>
            <w:left w:val="none" w:sz="0" w:space="0" w:color="auto"/>
            <w:bottom w:val="none" w:sz="0" w:space="0" w:color="auto"/>
            <w:right w:val="none" w:sz="0" w:space="0" w:color="auto"/>
          </w:divBdr>
        </w:div>
        <w:div w:id="1293897937">
          <w:marLeft w:val="547"/>
          <w:marRight w:val="0"/>
          <w:marTop w:val="77"/>
          <w:marBottom w:val="0"/>
          <w:divBdr>
            <w:top w:val="none" w:sz="0" w:space="0" w:color="auto"/>
            <w:left w:val="none" w:sz="0" w:space="0" w:color="auto"/>
            <w:bottom w:val="none" w:sz="0" w:space="0" w:color="auto"/>
            <w:right w:val="none" w:sz="0" w:space="0" w:color="auto"/>
          </w:divBdr>
        </w:div>
        <w:div w:id="754323211">
          <w:marLeft w:val="547"/>
          <w:marRight w:val="0"/>
          <w:marTop w:val="77"/>
          <w:marBottom w:val="0"/>
          <w:divBdr>
            <w:top w:val="none" w:sz="0" w:space="0" w:color="auto"/>
            <w:left w:val="none" w:sz="0" w:space="0" w:color="auto"/>
            <w:bottom w:val="none" w:sz="0" w:space="0" w:color="auto"/>
            <w:right w:val="none" w:sz="0" w:space="0" w:color="auto"/>
          </w:divBdr>
        </w:div>
        <w:div w:id="1140152506">
          <w:marLeft w:val="547"/>
          <w:marRight w:val="0"/>
          <w:marTop w:val="77"/>
          <w:marBottom w:val="0"/>
          <w:divBdr>
            <w:top w:val="none" w:sz="0" w:space="0" w:color="auto"/>
            <w:left w:val="none" w:sz="0" w:space="0" w:color="auto"/>
            <w:bottom w:val="none" w:sz="0" w:space="0" w:color="auto"/>
            <w:right w:val="none" w:sz="0" w:space="0" w:color="auto"/>
          </w:divBdr>
        </w:div>
        <w:div w:id="1973055618">
          <w:marLeft w:val="547"/>
          <w:marRight w:val="0"/>
          <w:marTop w:val="77"/>
          <w:marBottom w:val="0"/>
          <w:divBdr>
            <w:top w:val="none" w:sz="0" w:space="0" w:color="auto"/>
            <w:left w:val="none" w:sz="0" w:space="0" w:color="auto"/>
            <w:bottom w:val="none" w:sz="0" w:space="0" w:color="auto"/>
            <w:right w:val="none" w:sz="0" w:space="0" w:color="auto"/>
          </w:divBdr>
        </w:div>
      </w:divsChild>
    </w:div>
    <w:div w:id="1607032809">
      <w:bodyDiv w:val="1"/>
      <w:marLeft w:val="0"/>
      <w:marRight w:val="0"/>
      <w:marTop w:val="0"/>
      <w:marBottom w:val="0"/>
      <w:divBdr>
        <w:top w:val="none" w:sz="0" w:space="0" w:color="auto"/>
        <w:left w:val="none" w:sz="0" w:space="0" w:color="auto"/>
        <w:bottom w:val="none" w:sz="0" w:space="0" w:color="auto"/>
        <w:right w:val="none" w:sz="0" w:space="0" w:color="auto"/>
      </w:divBdr>
    </w:div>
    <w:div w:id="1737434360">
      <w:bodyDiv w:val="1"/>
      <w:marLeft w:val="0"/>
      <w:marRight w:val="0"/>
      <w:marTop w:val="0"/>
      <w:marBottom w:val="0"/>
      <w:divBdr>
        <w:top w:val="none" w:sz="0" w:space="0" w:color="auto"/>
        <w:left w:val="none" w:sz="0" w:space="0" w:color="auto"/>
        <w:bottom w:val="none" w:sz="0" w:space="0" w:color="auto"/>
        <w:right w:val="none" w:sz="0" w:space="0" w:color="auto"/>
      </w:divBdr>
    </w:div>
    <w:div w:id="1770618531">
      <w:bodyDiv w:val="1"/>
      <w:marLeft w:val="0"/>
      <w:marRight w:val="0"/>
      <w:marTop w:val="0"/>
      <w:marBottom w:val="0"/>
      <w:divBdr>
        <w:top w:val="none" w:sz="0" w:space="0" w:color="auto"/>
        <w:left w:val="none" w:sz="0" w:space="0" w:color="auto"/>
        <w:bottom w:val="none" w:sz="0" w:space="0" w:color="auto"/>
        <w:right w:val="none" w:sz="0" w:space="0" w:color="auto"/>
      </w:divBdr>
    </w:div>
    <w:div w:id="1796024846">
      <w:bodyDiv w:val="1"/>
      <w:marLeft w:val="0"/>
      <w:marRight w:val="0"/>
      <w:marTop w:val="0"/>
      <w:marBottom w:val="0"/>
      <w:divBdr>
        <w:top w:val="none" w:sz="0" w:space="0" w:color="auto"/>
        <w:left w:val="none" w:sz="0" w:space="0" w:color="auto"/>
        <w:bottom w:val="none" w:sz="0" w:space="0" w:color="auto"/>
        <w:right w:val="none" w:sz="0" w:space="0" w:color="auto"/>
      </w:divBdr>
    </w:div>
    <w:div w:id="1838037685">
      <w:bodyDiv w:val="1"/>
      <w:marLeft w:val="0"/>
      <w:marRight w:val="0"/>
      <w:marTop w:val="0"/>
      <w:marBottom w:val="0"/>
      <w:divBdr>
        <w:top w:val="none" w:sz="0" w:space="0" w:color="auto"/>
        <w:left w:val="none" w:sz="0" w:space="0" w:color="auto"/>
        <w:bottom w:val="none" w:sz="0" w:space="0" w:color="auto"/>
        <w:right w:val="none" w:sz="0" w:space="0" w:color="auto"/>
      </w:divBdr>
    </w:div>
    <w:div w:id="2009944989">
      <w:bodyDiv w:val="1"/>
      <w:marLeft w:val="0"/>
      <w:marRight w:val="0"/>
      <w:marTop w:val="0"/>
      <w:marBottom w:val="0"/>
      <w:divBdr>
        <w:top w:val="none" w:sz="0" w:space="0" w:color="auto"/>
        <w:left w:val="none" w:sz="0" w:space="0" w:color="auto"/>
        <w:bottom w:val="none" w:sz="0" w:space="0" w:color="auto"/>
        <w:right w:val="none" w:sz="0" w:space="0" w:color="auto"/>
      </w:divBdr>
      <w:divsChild>
        <w:div w:id="1790052852">
          <w:marLeft w:val="720"/>
          <w:marRight w:val="0"/>
          <w:marTop w:val="115"/>
          <w:marBottom w:val="0"/>
          <w:divBdr>
            <w:top w:val="none" w:sz="0" w:space="0" w:color="auto"/>
            <w:left w:val="none" w:sz="0" w:space="0" w:color="auto"/>
            <w:bottom w:val="none" w:sz="0" w:space="0" w:color="auto"/>
            <w:right w:val="none" w:sz="0" w:space="0" w:color="auto"/>
          </w:divBdr>
        </w:div>
        <w:div w:id="1422992814">
          <w:marLeft w:val="1354"/>
          <w:marRight w:val="0"/>
          <w:marTop w:val="96"/>
          <w:marBottom w:val="0"/>
          <w:divBdr>
            <w:top w:val="none" w:sz="0" w:space="0" w:color="auto"/>
            <w:left w:val="none" w:sz="0" w:space="0" w:color="auto"/>
            <w:bottom w:val="none" w:sz="0" w:space="0" w:color="auto"/>
            <w:right w:val="none" w:sz="0" w:space="0" w:color="auto"/>
          </w:divBdr>
        </w:div>
        <w:div w:id="569075454">
          <w:marLeft w:val="1354"/>
          <w:marRight w:val="0"/>
          <w:marTop w:val="96"/>
          <w:marBottom w:val="0"/>
          <w:divBdr>
            <w:top w:val="none" w:sz="0" w:space="0" w:color="auto"/>
            <w:left w:val="none" w:sz="0" w:space="0" w:color="auto"/>
            <w:bottom w:val="none" w:sz="0" w:space="0" w:color="auto"/>
            <w:right w:val="none" w:sz="0" w:space="0" w:color="auto"/>
          </w:divBdr>
        </w:div>
        <w:div w:id="1444694777">
          <w:marLeft w:val="1354"/>
          <w:marRight w:val="0"/>
          <w:marTop w:val="96"/>
          <w:marBottom w:val="0"/>
          <w:divBdr>
            <w:top w:val="none" w:sz="0" w:space="0" w:color="auto"/>
            <w:left w:val="none" w:sz="0" w:space="0" w:color="auto"/>
            <w:bottom w:val="none" w:sz="0" w:space="0" w:color="auto"/>
            <w:right w:val="none" w:sz="0" w:space="0" w:color="auto"/>
          </w:divBdr>
        </w:div>
        <w:div w:id="1628659834">
          <w:marLeft w:val="1354"/>
          <w:marRight w:val="0"/>
          <w:marTop w:val="96"/>
          <w:marBottom w:val="0"/>
          <w:divBdr>
            <w:top w:val="none" w:sz="0" w:space="0" w:color="auto"/>
            <w:left w:val="none" w:sz="0" w:space="0" w:color="auto"/>
            <w:bottom w:val="none" w:sz="0" w:space="0" w:color="auto"/>
            <w:right w:val="none" w:sz="0" w:space="0" w:color="auto"/>
          </w:divBdr>
        </w:div>
        <w:div w:id="1348558151">
          <w:marLeft w:val="720"/>
          <w:marRight w:val="0"/>
          <w:marTop w:val="115"/>
          <w:marBottom w:val="0"/>
          <w:divBdr>
            <w:top w:val="none" w:sz="0" w:space="0" w:color="auto"/>
            <w:left w:val="none" w:sz="0" w:space="0" w:color="auto"/>
            <w:bottom w:val="none" w:sz="0" w:space="0" w:color="auto"/>
            <w:right w:val="none" w:sz="0" w:space="0" w:color="auto"/>
          </w:divBdr>
        </w:div>
        <w:div w:id="64383681">
          <w:marLeft w:val="720"/>
          <w:marRight w:val="0"/>
          <w:marTop w:val="115"/>
          <w:marBottom w:val="0"/>
          <w:divBdr>
            <w:top w:val="none" w:sz="0" w:space="0" w:color="auto"/>
            <w:left w:val="none" w:sz="0" w:space="0" w:color="auto"/>
            <w:bottom w:val="none" w:sz="0" w:space="0" w:color="auto"/>
            <w:right w:val="none" w:sz="0" w:space="0" w:color="auto"/>
          </w:divBdr>
        </w:div>
        <w:div w:id="674697600">
          <w:marLeft w:val="1354"/>
          <w:marRight w:val="0"/>
          <w:marTop w:val="96"/>
          <w:marBottom w:val="0"/>
          <w:divBdr>
            <w:top w:val="none" w:sz="0" w:space="0" w:color="auto"/>
            <w:left w:val="none" w:sz="0" w:space="0" w:color="auto"/>
            <w:bottom w:val="none" w:sz="0" w:space="0" w:color="auto"/>
            <w:right w:val="none" w:sz="0" w:space="0" w:color="auto"/>
          </w:divBdr>
        </w:div>
        <w:div w:id="1825051620">
          <w:marLeft w:val="1354"/>
          <w:marRight w:val="0"/>
          <w:marTop w:val="96"/>
          <w:marBottom w:val="0"/>
          <w:divBdr>
            <w:top w:val="none" w:sz="0" w:space="0" w:color="auto"/>
            <w:left w:val="none" w:sz="0" w:space="0" w:color="auto"/>
            <w:bottom w:val="none" w:sz="0" w:space="0" w:color="auto"/>
            <w:right w:val="none" w:sz="0" w:space="0" w:color="auto"/>
          </w:divBdr>
        </w:div>
        <w:div w:id="276446631">
          <w:marLeft w:val="1354"/>
          <w:marRight w:val="0"/>
          <w:marTop w:val="96"/>
          <w:marBottom w:val="0"/>
          <w:divBdr>
            <w:top w:val="none" w:sz="0" w:space="0" w:color="auto"/>
            <w:left w:val="none" w:sz="0" w:space="0" w:color="auto"/>
            <w:bottom w:val="none" w:sz="0" w:space="0" w:color="auto"/>
            <w:right w:val="none" w:sz="0" w:space="0" w:color="auto"/>
          </w:divBdr>
        </w:div>
        <w:div w:id="1486628180">
          <w:marLeft w:val="720"/>
          <w:marRight w:val="0"/>
          <w:marTop w:val="115"/>
          <w:marBottom w:val="0"/>
          <w:divBdr>
            <w:top w:val="none" w:sz="0" w:space="0" w:color="auto"/>
            <w:left w:val="none" w:sz="0" w:space="0" w:color="auto"/>
            <w:bottom w:val="none" w:sz="0" w:space="0" w:color="auto"/>
            <w:right w:val="none" w:sz="0" w:space="0" w:color="auto"/>
          </w:divBdr>
        </w:div>
        <w:div w:id="574558122">
          <w:marLeft w:val="1354"/>
          <w:marRight w:val="0"/>
          <w:marTop w:val="96"/>
          <w:marBottom w:val="0"/>
          <w:divBdr>
            <w:top w:val="none" w:sz="0" w:space="0" w:color="auto"/>
            <w:left w:val="none" w:sz="0" w:space="0" w:color="auto"/>
            <w:bottom w:val="none" w:sz="0" w:space="0" w:color="auto"/>
            <w:right w:val="none" w:sz="0" w:space="0" w:color="auto"/>
          </w:divBdr>
        </w:div>
        <w:div w:id="1806851382">
          <w:marLeft w:val="1354"/>
          <w:marRight w:val="0"/>
          <w:marTop w:val="96"/>
          <w:marBottom w:val="0"/>
          <w:divBdr>
            <w:top w:val="none" w:sz="0" w:space="0" w:color="auto"/>
            <w:left w:val="none" w:sz="0" w:space="0" w:color="auto"/>
            <w:bottom w:val="none" w:sz="0" w:space="0" w:color="auto"/>
            <w:right w:val="none" w:sz="0" w:space="0" w:color="auto"/>
          </w:divBdr>
        </w:div>
      </w:divsChild>
    </w:div>
    <w:div w:id="2049643796">
      <w:bodyDiv w:val="1"/>
      <w:marLeft w:val="0"/>
      <w:marRight w:val="0"/>
      <w:marTop w:val="0"/>
      <w:marBottom w:val="0"/>
      <w:divBdr>
        <w:top w:val="none" w:sz="0" w:space="0" w:color="auto"/>
        <w:left w:val="none" w:sz="0" w:space="0" w:color="auto"/>
        <w:bottom w:val="none" w:sz="0" w:space="0" w:color="auto"/>
        <w:right w:val="none" w:sz="0" w:space="0" w:color="auto"/>
      </w:divBdr>
    </w:div>
    <w:div w:id="2076082046">
      <w:bodyDiv w:val="1"/>
      <w:marLeft w:val="0"/>
      <w:marRight w:val="0"/>
      <w:marTop w:val="0"/>
      <w:marBottom w:val="0"/>
      <w:divBdr>
        <w:top w:val="none" w:sz="0" w:space="0" w:color="auto"/>
        <w:left w:val="none" w:sz="0" w:space="0" w:color="auto"/>
        <w:bottom w:val="none" w:sz="0" w:space="0" w:color="auto"/>
        <w:right w:val="none" w:sz="0" w:space="0" w:color="auto"/>
      </w:divBdr>
      <w:divsChild>
        <w:div w:id="1428886387">
          <w:marLeft w:val="720"/>
          <w:marRight w:val="0"/>
          <w:marTop w:val="115"/>
          <w:marBottom w:val="0"/>
          <w:divBdr>
            <w:top w:val="none" w:sz="0" w:space="0" w:color="auto"/>
            <w:left w:val="none" w:sz="0" w:space="0" w:color="auto"/>
            <w:bottom w:val="none" w:sz="0" w:space="0" w:color="auto"/>
            <w:right w:val="none" w:sz="0" w:space="0" w:color="auto"/>
          </w:divBdr>
        </w:div>
        <w:div w:id="920793597">
          <w:marLeft w:val="720"/>
          <w:marRight w:val="0"/>
          <w:marTop w:val="115"/>
          <w:marBottom w:val="0"/>
          <w:divBdr>
            <w:top w:val="none" w:sz="0" w:space="0" w:color="auto"/>
            <w:left w:val="none" w:sz="0" w:space="0" w:color="auto"/>
            <w:bottom w:val="none" w:sz="0" w:space="0" w:color="auto"/>
            <w:right w:val="none" w:sz="0" w:space="0" w:color="auto"/>
          </w:divBdr>
        </w:div>
        <w:div w:id="1519928490">
          <w:marLeft w:val="720"/>
          <w:marRight w:val="0"/>
          <w:marTop w:val="115"/>
          <w:marBottom w:val="0"/>
          <w:divBdr>
            <w:top w:val="none" w:sz="0" w:space="0" w:color="auto"/>
            <w:left w:val="none" w:sz="0" w:space="0" w:color="auto"/>
            <w:bottom w:val="none" w:sz="0" w:space="0" w:color="auto"/>
            <w:right w:val="none" w:sz="0" w:space="0" w:color="auto"/>
          </w:divBdr>
        </w:div>
        <w:div w:id="1051539360">
          <w:marLeft w:val="720"/>
          <w:marRight w:val="0"/>
          <w:marTop w:val="115"/>
          <w:marBottom w:val="0"/>
          <w:divBdr>
            <w:top w:val="none" w:sz="0" w:space="0" w:color="auto"/>
            <w:left w:val="none" w:sz="0" w:space="0" w:color="auto"/>
            <w:bottom w:val="none" w:sz="0" w:space="0" w:color="auto"/>
            <w:right w:val="none" w:sz="0" w:space="0" w:color="auto"/>
          </w:divBdr>
        </w:div>
      </w:divsChild>
    </w:div>
    <w:div w:id="2081053890">
      <w:bodyDiv w:val="1"/>
      <w:marLeft w:val="0"/>
      <w:marRight w:val="0"/>
      <w:marTop w:val="0"/>
      <w:marBottom w:val="0"/>
      <w:divBdr>
        <w:top w:val="none" w:sz="0" w:space="0" w:color="auto"/>
        <w:left w:val="none" w:sz="0" w:space="0" w:color="auto"/>
        <w:bottom w:val="none" w:sz="0" w:space="0" w:color="auto"/>
        <w:right w:val="none" w:sz="0" w:space="0" w:color="auto"/>
      </w:divBdr>
    </w:div>
    <w:div w:id="2106874674">
      <w:bodyDiv w:val="1"/>
      <w:marLeft w:val="0"/>
      <w:marRight w:val="0"/>
      <w:marTop w:val="0"/>
      <w:marBottom w:val="0"/>
      <w:divBdr>
        <w:top w:val="none" w:sz="0" w:space="0" w:color="auto"/>
        <w:left w:val="none" w:sz="0" w:space="0" w:color="auto"/>
        <w:bottom w:val="none" w:sz="0" w:space="0" w:color="auto"/>
        <w:right w:val="none" w:sz="0" w:space="0" w:color="auto"/>
      </w:divBdr>
    </w:div>
    <w:div w:id="2121416441">
      <w:bodyDiv w:val="1"/>
      <w:marLeft w:val="0"/>
      <w:marRight w:val="0"/>
      <w:marTop w:val="0"/>
      <w:marBottom w:val="0"/>
      <w:divBdr>
        <w:top w:val="none" w:sz="0" w:space="0" w:color="auto"/>
        <w:left w:val="none" w:sz="0" w:space="0" w:color="auto"/>
        <w:bottom w:val="none" w:sz="0" w:space="0" w:color="auto"/>
        <w:right w:val="none" w:sz="0" w:space="0" w:color="auto"/>
      </w:divBdr>
      <w:divsChild>
        <w:div w:id="35859952">
          <w:marLeft w:val="547"/>
          <w:marRight w:val="0"/>
          <w:marTop w:val="0"/>
          <w:marBottom w:val="0"/>
          <w:divBdr>
            <w:top w:val="none" w:sz="0" w:space="0" w:color="auto"/>
            <w:left w:val="none" w:sz="0" w:space="0" w:color="auto"/>
            <w:bottom w:val="none" w:sz="0" w:space="0" w:color="auto"/>
            <w:right w:val="none" w:sz="0" w:space="0" w:color="auto"/>
          </w:divBdr>
        </w:div>
        <w:div w:id="1560247615">
          <w:marLeft w:val="547"/>
          <w:marRight w:val="0"/>
          <w:marTop w:val="0"/>
          <w:marBottom w:val="0"/>
          <w:divBdr>
            <w:top w:val="none" w:sz="0" w:space="0" w:color="auto"/>
            <w:left w:val="none" w:sz="0" w:space="0" w:color="auto"/>
            <w:bottom w:val="none" w:sz="0" w:space="0" w:color="auto"/>
            <w:right w:val="none" w:sz="0" w:space="0" w:color="auto"/>
          </w:divBdr>
        </w:div>
      </w:divsChild>
    </w:div>
    <w:div w:id="2123726171">
      <w:bodyDiv w:val="1"/>
      <w:marLeft w:val="0"/>
      <w:marRight w:val="0"/>
      <w:marTop w:val="0"/>
      <w:marBottom w:val="0"/>
      <w:divBdr>
        <w:top w:val="none" w:sz="0" w:space="0" w:color="auto"/>
        <w:left w:val="none" w:sz="0" w:space="0" w:color="auto"/>
        <w:bottom w:val="none" w:sz="0" w:space="0" w:color="auto"/>
        <w:right w:val="none" w:sz="0" w:space="0" w:color="auto"/>
      </w:divBdr>
      <w:divsChild>
        <w:div w:id="334385081">
          <w:marLeft w:val="547"/>
          <w:marRight w:val="0"/>
          <w:marTop w:val="96"/>
          <w:marBottom w:val="0"/>
          <w:divBdr>
            <w:top w:val="none" w:sz="0" w:space="0" w:color="auto"/>
            <w:left w:val="none" w:sz="0" w:space="0" w:color="auto"/>
            <w:bottom w:val="none" w:sz="0" w:space="0" w:color="auto"/>
            <w:right w:val="none" w:sz="0" w:space="0" w:color="auto"/>
          </w:divBdr>
        </w:div>
        <w:div w:id="1179663352">
          <w:marLeft w:val="547"/>
          <w:marRight w:val="0"/>
          <w:marTop w:val="96"/>
          <w:marBottom w:val="0"/>
          <w:divBdr>
            <w:top w:val="none" w:sz="0" w:space="0" w:color="auto"/>
            <w:left w:val="none" w:sz="0" w:space="0" w:color="auto"/>
            <w:bottom w:val="none" w:sz="0" w:space="0" w:color="auto"/>
            <w:right w:val="none" w:sz="0" w:space="0" w:color="auto"/>
          </w:divBdr>
        </w:div>
        <w:div w:id="613094041">
          <w:marLeft w:val="547"/>
          <w:marRight w:val="0"/>
          <w:marTop w:val="96"/>
          <w:marBottom w:val="0"/>
          <w:divBdr>
            <w:top w:val="none" w:sz="0" w:space="0" w:color="auto"/>
            <w:left w:val="none" w:sz="0" w:space="0" w:color="auto"/>
            <w:bottom w:val="none" w:sz="0" w:space="0" w:color="auto"/>
            <w:right w:val="none" w:sz="0" w:space="0" w:color="auto"/>
          </w:divBdr>
        </w:div>
        <w:div w:id="351878605">
          <w:marLeft w:val="547"/>
          <w:marRight w:val="0"/>
          <w:marTop w:val="96"/>
          <w:marBottom w:val="0"/>
          <w:divBdr>
            <w:top w:val="none" w:sz="0" w:space="0" w:color="auto"/>
            <w:left w:val="none" w:sz="0" w:space="0" w:color="auto"/>
            <w:bottom w:val="none" w:sz="0" w:space="0" w:color="auto"/>
            <w:right w:val="none" w:sz="0" w:space="0" w:color="auto"/>
          </w:divBdr>
        </w:div>
        <w:div w:id="166019904">
          <w:marLeft w:val="547"/>
          <w:marRight w:val="0"/>
          <w:marTop w:val="96"/>
          <w:marBottom w:val="0"/>
          <w:divBdr>
            <w:top w:val="none" w:sz="0" w:space="0" w:color="auto"/>
            <w:left w:val="none" w:sz="0" w:space="0" w:color="auto"/>
            <w:bottom w:val="none" w:sz="0" w:space="0" w:color="auto"/>
            <w:right w:val="none" w:sz="0" w:space="0" w:color="auto"/>
          </w:divBdr>
        </w:div>
      </w:divsChild>
    </w:div>
    <w:div w:id="21249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7121-741A-4426-A879-36F0F674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6430</Words>
  <Characters>36651</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Imuno</Company>
  <LinksUpToDate>false</LinksUpToDate>
  <CharactersWithSpaces>42996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Željka Pelin</cp:lastModifiedBy>
  <cp:revision>6</cp:revision>
  <cp:lastPrinted>2022-02-14T07:47:00Z</cp:lastPrinted>
  <dcterms:created xsi:type="dcterms:W3CDTF">2022-02-14T07:42:00Z</dcterms:created>
  <dcterms:modified xsi:type="dcterms:W3CDTF">2022-02-28T07:24:00Z</dcterms:modified>
</cp:coreProperties>
</file>