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B81D" w14:textId="77777777" w:rsidR="00571EB0" w:rsidRDefault="00571EB0" w:rsidP="00056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B6636D" w14:textId="2955CA61" w:rsidR="000564CC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IMUNOLOŠKI ZAVOD</w:t>
      </w:r>
    </w:p>
    <w:p w14:paraId="4611290F" w14:textId="77777777" w:rsidR="000564CC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Rockefellerova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</w:t>
      </w:r>
    </w:p>
    <w:p w14:paraId="1B6103D6" w14:textId="77777777" w:rsidR="000564CC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</w:p>
    <w:p w14:paraId="73DCE4FB" w14:textId="767B4B81" w:rsidR="000564CC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412C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26.01.2024.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C4972E2" w14:textId="77777777" w:rsidR="000564CC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8C93220" w14:textId="77777777" w:rsidR="000564CC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94D05D" w14:textId="77777777" w:rsidR="000564CC" w:rsidRDefault="000564CC" w:rsidP="0005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34378826" w14:textId="77777777" w:rsidR="000564CC" w:rsidRDefault="000564CC" w:rsidP="0005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29044CED" w14:textId="77777777" w:rsidR="000564CC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2507DD9E" w14:textId="77777777" w:rsidR="000564CC" w:rsidRDefault="000564CC" w:rsidP="0005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hr-HR"/>
        </w:rPr>
      </w:pPr>
    </w:p>
    <w:p w14:paraId="7C1BC83D" w14:textId="77777777" w:rsidR="00571EB0" w:rsidRPr="00571EB0" w:rsidRDefault="00571EB0" w:rsidP="0057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71EB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IZVJEŠTAJ O IZVRŠENJU FINANCIJSKOG PLANA </w:t>
      </w:r>
    </w:p>
    <w:p w14:paraId="22B59FA5" w14:textId="64E2E3A0" w:rsidR="000564CC" w:rsidRDefault="00571EB0" w:rsidP="00412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71EB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IMUNOLOŠKOG ZAVODA ZA </w:t>
      </w:r>
      <w:r w:rsidR="00412C2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2023.</w:t>
      </w:r>
      <w:r w:rsidRPr="00571EB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GODIN</w:t>
      </w:r>
      <w:r w:rsidR="00412C2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</w:t>
      </w:r>
    </w:p>
    <w:p w14:paraId="6D184B4E" w14:textId="77777777" w:rsidR="00571EB0" w:rsidRDefault="00571EB0" w:rsidP="0057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79D4A79" w14:textId="77777777" w:rsidR="00571EB0" w:rsidRDefault="00571EB0" w:rsidP="0057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CC76430" w14:textId="77777777" w:rsidR="00571EB0" w:rsidRDefault="00571EB0" w:rsidP="0057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6DE3BE2" w14:textId="77777777" w:rsidR="00571EB0" w:rsidRDefault="00571EB0" w:rsidP="0057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6CBCCCD" w14:textId="77777777" w:rsidR="00571EB0" w:rsidRDefault="00571EB0" w:rsidP="0057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hr-HR"/>
        </w:rPr>
      </w:pPr>
    </w:p>
    <w:p w14:paraId="2CBA30A5" w14:textId="6F434F02" w:rsidR="000564CC" w:rsidRPr="00BC2374" w:rsidRDefault="000564CC" w:rsidP="00BC237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C2374">
        <w:rPr>
          <w:b/>
          <w:sz w:val="28"/>
          <w:szCs w:val="28"/>
        </w:rPr>
        <w:t>Opći dio godišnjeg izvještaja o izvršenju financijskog plana</w:t>
      </w:r>
    </w:p>
    <w:p w14:paraId="7DE8EA27" w14:textId="043AF06C" w:rsidR="000564CC" w:rsidRPr="00BC2374" w:rsidRDefault="000564CC" w:rsidP="00BC237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C2374">
        <w:rPr>
          <w:b/>
          <w:sz w:val="28"/>
          <w:szCs w:val="28"/>
        </w:rPr>
        <w:t>Posebni dio godišnjeg izvještaja o izvršenju financijskog plana</w:t>
      </w:r>
    </w:p>
    <w:p w14:paraId="21B9B64D" w14:textId="642619E7" w:rsidR="000564CC" w:rsidRPr="00BC2374" w:rsidRDefault="000564CC" w:rsidP="003B45C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C2374">
        <w:rPr>
          <w:b/>
          <w:sz w:val="28"/>
          <w:szCs w:val="28"/>
        </w:rPr>
        <w:t>Obrazloženje godišnjeg izvještaja o izvršenju financijskog</w:t>
      </w:r>
      <w:r w:rsidR="00BC2374" w:rsidRPr="00BC2374">
        <w:rPr>
          <w:b/>
          <w:sz w:val="28"/>
          <w:szCs w:val="28"/>
        </w:rPr>
        <w:t xml:space="preserve"> </w:t>
      </w:r>
      <w:r w:rsidRPr="00BC2374">
        <w:rPr>
          <w:b/>
          <w:sz w:val="28"/>
          <w:szCs w:val="28"/>
        </w:rPr>
        <w:t>plana</w:t>
      </w:r>
    </w:p>
    <w:p w14:paraId="6E3904A7" w14:textId="24BC9560" w:rsidR="000564CC" w:rsidRPr="00BC2374" w:rsidRDefault="000564CC" w:rsidP="005B54E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C2374">
        <w:rPr>
          <w:b/>
          <w:sz w:val="28"/>
          <w:szCs w:val="28"/>
        </w:rPr>
        <w:t>Posebni izvještaji u godišnjem izvještaju o izvršenju</w:t>
      </w:r>
      <w:r w:rsidR="00BC2374" w:rsidRPr="00BC2374">
        <w:rPr>
          <w:b/>
          <w:sz w:val="28"/>
          <w:szCs w:val="28"/>
        </w:rPr>
        <w:t xml:space="preserve"> </w:t>
      </w:r>
      <w:r w:rsidRPr="00BC2374">
        <w:rPr>
          <w:b/>
          <w:sz w:val="28"/>
          <w:szCs w:val="28"/>
        </w:rPr>
        <w:t>financijskog plana</w:t>
      </w:r>
    </w:p>
    <w:p w14:paraId="1C745D34" w14:textId="77777777" w:rsidR="000564CC" w:rsidRDefault="000564CC" w:rsidP="0005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hr-HR"/>
        </w:rPr>
      </w:pPr>
    </w:p>
    <w:p w14:paraId="372841F9" w14:textId="77777777" w:rsidR="000564CC" w:rsidRDefault="000564CC" w:rsidP="0005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hr-HR"/>
        </w:rPr>
      </w:pPr>
    </w:p>
    <w:p w14:paraId="1E77BC22" w14:textId="77777777" w:rsidR="000564CC" w:rsidRDefault="000564CC" w:rsidP="000564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79338C" w14:textId="77777777" w:rsidR="000564CC" w:rsidRDefault="000564CC" w:rsidP="000564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BB81D7" w14:textId="77777777" w:rsidR="000564CC" w:rsidRDefault="000564CC" w:rsidP="000564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</w:p>
    <w:p w14:paraId="6A70D1DF" w14:textId="77777777" w:rsidR="000564CC" w:rsidRDefault="000564CC" w:rsidP="000564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</w:p>
    <w:p w14:paraId="26BE554E" w14:textId="77777777" w:rsidR="000564CC" w:rsidRDefault="000564CC" w:rsidP="000564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DB67A7" w14:textId="77777777" w:rsidR="000564CC" w:rsidRDefault="000564CC" w:rsidP="000564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E17B6B" w14:textId="77777777" w:rsidR="000564CC" w:rsidRDefault="000564CC" w:rsidP="000564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48A1E5" w14:textId="77777777" w:rsidR="000564CC" w:rsidRDefault="000564CC" w:rsidP="000564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77A8EE" w14:textId="77777777" w:rsidR="000564CC" w:rsidRDefault="000564CC" w:rsidP="000564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988B08" w14:textId="77777777" w:rsidR="000564CC" w:rsidRDefault="000564CC" w:rsidP="000564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RAVNATELJ</w:t>
      </w:r>
    </w:p>
    <w:p w14:paraId="301A59D8" w14:textId="77777777" w:rsidR="000564CC" w:rsidRDefault="000564CC" w:rsidP="000564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Vedran Čardžić,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dr.med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DF58630" w14:textId="77777777" w:rsidR="000564CC" w:rsidRDefault="000564CC" w:rsidP="000564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</w:p>
    <w:p w14:paraId="5BDA9716" w14:textId="77777777" w:rsidR="00571EB0" w:rsidRDefault="000564CC" w:rsidP="000564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</w:t>
      </w:r>
    </w:p>
    <w:p w14:paraId="4F29CDA8" w14:textId="6BE30BA8" w:rsidR="000564CC" w:rsidRDefault="000564CC" w:rsidP="000564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1C3875E" w14:textId="77777777" w:rsidR="000564CC" w:rsidRDefault="000564CC" w:rsidP="000564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</w:t>
      </w:r>
    </w:p>
    <w:p w14:paraId="152CD2C1" w14:textId="77777777" w:rsidR="000564CC" w:rsidRDefault="000564CC" w:rsidP="000564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</w:t>
      </w:r>
    </w:p>
    <w:p w14:paraId="739DF307" w14:textId="77777777" w:rsidR="000564CC" w:rsidRDefault="000564CC" w:rsidP="000564CC">
      <w:pPr>
        <w:rPr>
          <w:sz w:val="28"/>
          <w:szCs w:val="28"/>
        </w:rPr>
      </w:pPr>
    </w:p>
    <w:p w14:paraId="0D81473C" w14:textId="77777777" w:rsidR="000564CC" w:rsidRDefault="000564CC" w:rsidP="000564CC">
      <w:pPr>
        <w:spacing w:after="0"/>
        <w:rPr>
          <w:sz w:val="28"/>
          <w:szCs w:val="28"/>
        </w:rPr>
        <w:sectPr w:rsidR="000564CC" w:rsidSect="00691E23">
          <w:headerReference w:type="default" r:id="rId7"/>
          <w:pgSz w:w="11906" w:h="16838"/>
          <w:pgMar w:top="1440" w:right="1080" w:bottom="1440" w:left="1080" w:header="708" w:footer="708" w:gutter="0"/>
          <w:cols w:space="720"/>
        </w:sectPr>
      </w:pPr>
    </w:p>
    <w:p w14:paraId="33968DA8" w14:textId="71BB5146" w:rsidR="00D871EF" w:rsidRDefault="000564CC" w:rsidP="00A04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1. Opći dio godišnjeg izvještaja o izvršenju financijskog plana</w:t>
      </w:r>
    </w:p>
    <w:tbl>
      <w:tblPr>
        <w:tblW w:w="15491" w:type="dxa"/>
        <w:jc w:val="center"/>
        <w:tblLook w:val="04A0" w:firstRow="1" w:lastRow="0" w:firstColumn="1" w:lastColumn="0" w:noHBand="0" w:noVBand="1"/>
      </w:tblPr>
      <w:tblGrid>
        <w:gridCol w:w="616"/>
        <w:gridCol w:w="538"/>
        <w:gridCol w:w="1111"/>
        <w:gridCol w:w="71"/>
        <w:gridCol w:w="1009"/>
        <w:gridCol w:w="1057"/>
        <w:gridCol w:w="574"/>
        <w:gridCol w:w="352"/>
        <w:gridCol w:w="1503"/>
        <w:gridCol w:w="884"/>
        <w:gridCol w:w="413"/>
        <w:gridCol w:w="971"/>
        <w:gridCol w:w="1384"/>
        <w:gridCol w:w="637"/>
        <w:gridCol w:w="1060"/>
        <w:gridCol w:w="1042"/>
        <w:gridCol w:w="18"/>
        <w:gridCol w:w="1068"/>
        <w:gridCol w:w="1183"/>
      </w:tblGrid>
      <w:tr w:rsidR="0019343D" w:rsidRPr="003F41C2" w14:paraId="29FC7291" w14:textId="77777777" w:rsidTr="003F41C2">
        <w:trPr>
          <w:trHeight w:val="360"/>
          <w:jc w:val="center"/>
        </w:trPr>
        <w:tc>
          <w:tcPr>
            <w:tcW w:w="15491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E81F6" w14:textId="77777777" w:rsidR="0019343D" w:rsidRPr="003F41C2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gramStart"/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SAŽETAK  RAČUNA</w:t>
            </w:r>
            <w:proofErr w:type="gramEnd"/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PRIHODA I RASHODA I RAČUNA FINANCIRANJA</w:t>
            </w:r>
          </w:p>
        </w:tc>
      </w:tr>
      <w:tr w:rsidR="0019343D" w:rsidRPr="003F41C2" w14:paraId="5C05E3C7" w14:textId="77777777" w:rsidTr="003F41C2">
        <w:trPr>
          <w:trHeight w:val="70"/>
          <w:jc w:val="center"/>
        </w:trPr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C3E0FE" w14:textId="77777777" w:rsidR="0019343D" w:rsidRPr="003F41C2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B5293" w14:textId="77777777" w:rsidR="0019343D" w:rsidRPr="003F41C2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BBDD98" w14:textId="77777777" w:rsidR="0019343D" w:rsidRPr="003F41C2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30E45E" w14:textId="77777777" w:rsidR="0019343D" w:rsidRPr="003F41C2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59CF3" w14:textId="77777777" w:rsidR="0019343D" w:rsidRPr="003F41C2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2F5F6" w14:textId="77777777" w:rsidR="0019343D" w:rsidRPr="003F41C2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2C4F2" w14:textId="77777777" w:rsidR="0019343D" w:rsidRPr="003F41C2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3A44F1" w14:textId="77777777" w:rsidR="0019343D" w:rsidRPr="003F41C2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3A0E7" w14:textId="77777777" w:rsidR="0019343D" w:rsidRPr="003F41C2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F07F1A" w14:textId="77777777" w:rsidR="0019343D" w:rsidRPr="003F41C2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909B3" w14:textId="77777777" w:rsidR="0019343D" w:rsidRPr="003F41C2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19343D" w:rsidRPr="003F41C2" w14:paraId="7424425E" w14:textId="77777777" w:rsidTr="003F41C2">
        <w:trPr>
          <w:trHeight w:val="780"/>
          <w:jc w:val="center"/>
        </w:trPr>
        <w:tc>
          <w:tcPr>
            <w:tcW w:w="4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084114B3" w14:textId="77777777" w:rsidR="0019343D" w:rsidRPr="004117A3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BROJČANA OZNAKA I NAZIV</w:t>
            </w:r>
          </w:p>
        </w:tc>
        <w:tc>
          <w:tcPr>
            <w:tcW w:w="2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43C3DBBD" w14:textId="0A4D4D4E" w:rsidR="0019343D" w:rsidRPr="004117A3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OSTVARENJE/IZVRŠENJE </w:t>
            </w: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="006B1F1A"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31.12</w:t>
            </w: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.2022. 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4BD1AACA" w14:textId="77777777" w:rsidR="0019343D" w:rsidRPr="004117A3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IZVORNI PLAN ILI REBALANS </w:t>
            </w:r>
            <w:proofErr w:type="gramStart"/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2023.*</w:t>
            </w:r>
            <w:proofErr w:type="gram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4591EC03" w14:textId="77777777" w:rsidR="0019343D" w:rsidRPr="004117A3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TEKUĆI PLAN </w:t>
            </w:r>
            <w:proofErr w:type="gramStart"/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2023.*</w:t>
            </w:r>
            <w:proofErr w:type="gramEnd"/>
          </w:p>
        </w:tc>
        <w:tc>
          <w:tcPr>
            <w:tcW w:w="2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0A1806C2" w14:textId="3432B501" w:rsidR="0019343D" w:rsidRPr="004117A3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OSTVARENJE/IZVRŠENJE </w:t>
            </w: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="006B1F1A"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31.12.2023</w:t>
            </w: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. 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56C807E2" w14:textId="77777777" w:rsidR="0019343D" w:rsidRPr="004117A3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INDEKS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2E346E9" w14:textId="77777777" w:rsidR="0019343D" w:rsidRPr="004117A3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INDEKS**</w:t>
            </w:r>
          </w:p>
        </w:tc>
      </w:tr>
      <w:tr w:rsidR="0019343D" w:rsidRPr="003F41C2" w14:paraId="379AF202" w14:textId="77777777" w:rsidTr="003F41C2">
        <w:trPr>
          <w:trHeight w:val="300"/>
          <w:jc w:val="center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E12F54E" w14:textId="77777777" w:rsidR="0019343D" w:rsidRPr="004117A3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8596D35" w14:textId="77777777" w:rsidR="0019343D" w:rsidRPr="004117A3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9BF42C1" w14:textId="77777777" w:rsidR="0019343D" w:rsidRPr="004117A3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97097F2" w14:textId="77777777" w:rsidR="0019343D" w:rsidRPr="004117A3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81CA5F" w14:textId="77777777" w:rsidR="0019343D" w:rsidRPr="004117A3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13D85D6" w14:textId="77777777" w:rsidR="0019343D" w:rsidRPr="004117A3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6=5/2*100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0444F16" w14:textId="77777777" w:rsidR="0019343D" w:rsidRPr="004117A3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1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7=5/4*100</w:t>
            </w:r>
          </w:p>
        </w:tc>
      </w:tr>
      <w:tr w:rsidR="0019343D" w:rsidRPr="003F41C2" w14:paraId="3B19E2F1" w14:textId="77777777" w:rsidTr="003F41C2">
        <w:trPr>
          <w:trHeight w:val="300"/>
          <w:jc w:val="center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30999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6 PRIHODI POSLOVANJA</w:t>
            </w:r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085F" w14:textId="2128E4BA" w:rsidR="0019343D" w:rsidRPr="00C13C59" w:rsidRDefault="00FA6E5B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8.134.620,09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23E3" w14:textId="6BF98AA6" w:rsidR="0019343D" w:rsidRPr="00C13C59" w:rsidRDefault="00FA6E5B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B394" w14:textId="77C84154" w:rsidR="0019343D" w:rsidRPr="00C13C59" w:rsidRDefault="00FA6E5B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EED7" w14:textId="2112DA1E" w:rsidR="0019343D" w:rsidRPr="00C13C59" w:rsidRDefault="00FA6E5B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8.487.050,90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8D1" w14:textId="780D4B99" w:rsidR="0019343D" w:rsidRPr="00C13C59" w:rsidRDefault="00FA6E5B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728ED" w14:textId="350DE9B2" w:rsidR="0019343D" w:rsidRPr="00C13C59" w:rsidRDefault="00FA6E5B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104</w:t>
            </w:r>
          </w:p>
        </w:tc>
      </w:tr>
      <w:tr w:rsidR="0019343D" w:rsidRPr="003F41C2" w14:paraId="5BF28531" w14:textId="77777777" w:rsidTr="003F41C2">
        <w:trPr>
          <w:trHeight w:val="300"/>
          <w:jc w:val="center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3FF08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7 PRIHODI OD PRODAJE NEFINANCIJSKE IMOVINE</w:t>
            </w:r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BAAF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B140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D0BE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09D3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C6C7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5CC7B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A6E5B" w:rsidRPr="003F41C2" w14:paraId="63FCB2E8" w14:textId="77777777" w:rsidTr="002F51FF">
        <w:trPr>
          <w:trHeight w:val="300"/>
          <w:jc w:val="center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EC81F8" w14:textId="77777777" w:rsidR="00FA6E5B" w:rsidRPr="00C13C59" w:rsidRDefault="00FA6E5B" w:rsidP="00FA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PRIHODI UKUPNO</w:t>
            </w:r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942C069" w14:textId="170BE49B" w:rsidR="00FA6E5B" w:rsidRPr="00C13C59" w:rsidRDefault="00FA6E5B" w:rsidP="00FA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8.134.620,09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0DC7AA0" w14:textId="7686C035" w:rsidR="00FA6E5B" w:rsidRPr="00C13C59" w:rsidRDefault="00FA6E5B" w:rsidP="00FA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5592DFB" w14:textId="54DC7790" w:rsidR="00FA6E5B" w:rsidRPr="00C13C59" w:rsidRDefault="00FA6E5B" w:rsidP="00FA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945D891" w14:textId="03025CF6" w:rsidR="00FA6E5B" w:rsidRPr="00C13C59" w:rsidRDefault="00FA6E5B" w:rsidP="00FA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8.487.050,90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791F91B" w14:textId="55EC6D65" w:rsidR="00FA6E5B" w:rsidRPr="00C13C59" w:rsidRDefault="00FA6E5B" w:rsidP="00FA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60E771F" w14:textId="07ECCD6B" w:rsidR="00FA6E5B" w:rsidRPr="00C13C59" w:rsidRDefault="00FA6E5B" w:rsidP="00FA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104</w:t>
            </w:r>
          </w:p>
        </w:tc>
      </w:tr>
      <w:tr w:rsidR="0019343D" w:rsidRPr="003F41C2" w14:paraId="123CAC9D" w14:textId="77777777" w:rsidTr="003F41C2">
        <w:trPr>
          <w:trHeight w:val="300"/>
          <w:jc w:val="center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85588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3 </w:t>
            </w:r>
            <w:proofErr w:type="gram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RASHODI  POSLOVANJA</w:t>
            </w:r>
            <w:proofErr w:type="gramEnd"/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27C8" w14:textId="4C41100C" w:rsidR="0019343D" w:rsidRPr="00C13C59" w:rsidRDefault="00FA6E5B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6.141.934,09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1AB8" w14:textId="5D5023CB" w:rsidR="0019343D" w:rsidRPr="00C13C59" w:rsidRDefault="004117A3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6.432.181,00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D073" w14:textId="6E84CB53" w:rsidR="0019343D" w:rsidRPr="00C13C59" w:rsidRDefault="004117A3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6.432.181,00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89D1" w14:textId="6A91FD34" w:rsidR="0019343D" w:rsidRPr="00C13C59" w:rsidRDefault="004117A3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6.385.224,59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000C" w14:textId="4B834987" w:rsidR="0019343D" w:rsidRPr="00C13C59" w:rsidRDefault="004117A3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C67F" w14:textId="7AA1FCD1" w:rsidR="0019343D" w:rsidRPr="00C13C59" w:rsidRDefault="004117A3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</w:tr>
      <w:tr w:rsidR="0019343D" w:rsidRPr="003F41C2" w14:paraId="5E66D013" w14:textId="77777777" w:rsidTr="003F41C2">
        <w:trPr>
          <w:trHeight w:val="300"/>
          <w:jc w:val="center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6B889" w14:textId="650E8BE2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4 RASHODI ZA NABAVU NEFINANCIJSKE </w:t>
            </w:r>
            <w:r w:rsidR="004117A3"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IMOVINE</w:t>
            </w:r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2DC5" w14:textId="1EBF7DFD" w:rsidR="0019343D" w:rsidRPr="00C13C59" w:rsidRDefault="004117A3" w:rsidP="0041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887.393,22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BBC7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1.720.076,00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99A3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1.720.076,00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B9C" w14:textId="3AB2CB67" w:rsidR="0019343D" w:rsidRPr="00C13C59" w:rsidRDefault="004117A3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463.713,05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E9AA" w14:textId="77AFD605" w:rsidR="0019343D" w:rsidRPr="00C13C59" w:rsidRDefault="00647D5F" w:rsidP="006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52</w:t>
            </w:r>
          </w:p>
          <w:p w14:paraId="335E2EC2" w14:textId="05ECBCDE" w:rsidR="00647D5F" w:rsidRPr="00C13C59" w:rsidRDefault="00647D5F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48F36" w14:textId="0756504E" w:rsidR="0019343D" w:rsidRPr="00C13C59" w:rsidRDefault="00BE7DFB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</w:tr>
      <w:tr w:rsidR="0019343D" w:rsidRPr="003F41C2" w14:paraId="24F6D10A" w14:textId="77777777" w:rsidTr="002F51FF">
        <w:trPr>
          <w:trHeight w:val="300"/>
          <w:jc w:val="center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949515B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RASHODI UKUPNO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CC2CB79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804E2BB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4E7B10DA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2424AC4" w14:textId="1E2502F7" w:rsidR="0019343D" w:rsidRPr="00C13C59" w:rsidRDefault="004117A3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7.029.327,31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43B3DA9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7.902.257,00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FB94AEC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7.902.257,00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27C00FF" w14:textId="69861AD8" w:rsidR="0019343D" w:rsidRPr="00C13C59" w:rsidRDefault="004117A3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bookmarkStart w:id="0" w:name="_Hlk157184130"/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6.848.937,64</w:t>
            </w:r>
            <w:bookmarkEnd w:id="0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A3F187D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19B7C27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</w:tr>
      <w:tr w:rsidR="0019343D" w:rsidRPr="003F41C2" w14:paraId="5667F454" w14:textId="77777777" w:rsidTr="002F51FF">
        <w:trPr>
          <w:trHeight w:val="300"/>
          <w:jc w:val="center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BE438D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RAZLIKA - VIŠAK / MANJAK</w:t>
            </w:r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3246AC" w14:textId="5B04F744" w:rsidR="0019343D" w:rsidRPr="00C13C59" w:rsidRDefault="004117A3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bookmarkStart w:id="1" w:name="_Hlk157185050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1.105.292,78</w:t>
            </w:r>
            <w:bookmarkEnd w:id="1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CCE1524" w14:textId="090B3056" w:rsidR="0019343D" w:rsidRPr="00C13C59" w:rsidRDefault="0019343D" w:rsidP="00BE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90DEC0F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625B718" w14:textId="5BF7EE32" w:rsidR="0019343D" w:rsidRPr="00C13C59" w:rsidRDefault="004117A3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1.638.113,26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FEDDDAD" w14:textId="597D6153" w:rsidR="0019343D" w:rsidRPr="00C13C59" w:rsidRDefault="00BE7DFB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14:paraId="535DF40A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19343D" w:rsidRPr="003F41C2" w14:paraId="577564DB" w14:textId="77777777" w:rsidTr="003F41C2">
        <w:trPr>
          <w:trHeight w:val="780"/>
          <w:jc w:val="center"/>
        </w:trPr>
        <w:tc>
          <w:tcPr>
            <w:tcW w:w="4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71AD3EE9" w14:textId="7777777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BROJČANA OZNAKA I NAZIV</w:t>
            </w:r>
          </w:p>
        </w:tc>
        <w:tc>
          <w:tcPr>
            <w:tcW w:w="2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1E535EB7" w14:textId="1EFB1CB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OSTVARENJE/IZVRŠENJE </w:t>
            </w: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="006B1F1A"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31.12</w:t>
            </w: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.2022. 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7F6565DF" w14:textId="7777777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IZVORNI PLAN ILI REBALANS </w:t>
            </w:r>
            <w:proofErr w:type="gramStart"/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2023.*</w:t>
            </w:r>
            <w:proofErr w:type="gram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70022295" w14:textId="7777777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TEKUĆI PLAN </w:t>
            </w:r>
            <w:proofErr w:type="gramStart"/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2023.*</w:t>
            </w:r>
            <w:proofErr w:type="gramEnd"/>
          </w:p>
        </w:tc>
        <w:tc>
          <w:tcPr>
            <w:tcW w:w="2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1CF590A9" w14:textId="7CF10CDC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OSTVARENJE/IZVRŠENJE </w:t>
            </w: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="006B1F1A"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31.12</w:t>
            </w: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.2023. 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13BB77D7" w14:textId="7777777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INDEKS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9F141C8" w14:textId="7777777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INDEKS**</w:t>
            </w:r>
          </w:p>
        </w:tc>
      </w:tr>
      <w:tr w:rsidR="0019343D" w:rsidRPr="003F41C2" w14:paraId="259B73F4" w14:textId="77777777" w:rsidTr="003F41C2">
        <w:trPr>
          <w:trHeight w:val="300"/>
          <w:jc w:val="center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DAAFF2C" w14:textId="7777777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40C1E1E" w14:textId="7777777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FEC244A" w14:textId="7777777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138F7FC" w14:textId="7777777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18E54DD" w14:textId="7777777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C5A85B6" w14:textId="7777777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6=5/2*100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7C898D2" w14:textId="7777777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7=5/4*100</w:t>
            </w:r>
          </w:p>
        </w:tc>
      </w:tr>
      <w:tr w:rsidR="0019343D" w:rsidRPr="003F41C2" w14:paraId="2A7AA6F8" w14:textId="77777777" w:rsidTr="003F41C2">
        <w:trPr>
          <w:trHeight w:val="600"/>
          <w:jc w:val="center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C0BF1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8 PRIMICI OD FINANCIJSKE IMOVINE I ZADUŽIVANJA</w:t>
            </w:r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EE25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FA3A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56B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B53F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27BF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2BFF2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19343D" w:rsidRPr="003F41C2" w14:paraId="77F30F9E" w14:textId="77777777" w:rsidTr="003F41C2">
        <w:trPr>
          <w:trHeight w:val="555"/>
          <w:jc w:val="center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43BE7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5 IZDACI ZA FINANCIJSKU IMOVINU I OTPLATE ZAJMOVA</w:t>
            </w:r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F585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B8AD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71A7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0555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7CC7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78B2C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19343D" w:rsidRPr="003F41C2" w14:paraId="4DBA4A08" w14:textId="77777777" w:rsidTr="003F41C2">
        <w:trPr>
          <w:trHeight w:val="300"/>
          <w:jc w:val="center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14:paraId="42AB0B52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RAZLIKA PRIMITAKA I IZDATAKA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DE2A6C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0E3EB7" w14:textId="7777777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889EEA" w14:textId="7777777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4545D5" w14:textId="7777777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94D984" w14:textId="7777777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696E54" w14:textId="77777777" w:rsidR="0019343D" w:rsidRPr="00C13C59" w:rsidRDefault="0019343D" w:rsidP="0019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19343D" w:rsidRPr="003F41C2" w14:paraId="007FDEFC" w14:textId="77777777" w:rsidTr="003F41C2">
        <w:trPr>
          <w:trHeight w:val="300"/>
          <w:jc w:val="center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6F39D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PRIJENOS SREDSTAVA IZ PRETHODNE GODINE</w:t>
            </w:r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BEA7" w14:textId="6DF9E7F3" w:rsidR="008C0C68" w:rsidRPr="00C13C59" w:rsidRDefault="008C0C68" w:rsidP="008C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4.774.439,22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E6CF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5A61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2A81" w14:textId="7785066D" w:rsidR="0019343D" w:rsidRPr="00C13C59" w:rsidRDefault="008C0C68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5.898.120,36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8CF4" w14:textId="5D5119AE" w:rsidR="0019343D" w:rsidRPr="00C13C59" w:rsidRDefault="008C0C68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C2A4F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19343D" w:rsidRPr="003F41C2" w14:paraId="298870AB" w14:textId="77777777" w:rsidTr="003F41C2">
        <w:trPr>
          <w:trHeight w:val="300"/>
          <w:jc w:val="center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A2B8F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PRIJENOS SREDSTAVA U SLJEDEĆE RAZDOBLJE</w:t>
            </w:r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E7C3" w14:textId="3B918CC1" w:rsidR="0019343D" w:rsidRPr="00C13C59" w:rsidRDefault="008C0C68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5.898.120,36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0ED6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1044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E974" w14:textId="7EC9A323" w:rsidR="008C0C68" w:rsidRPr="00C13C59" w:rsidRDefault="008C0C68" w:rsidP="008C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bookmarkStart w:id="2" w:name="_Hlk157185134"/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7.536.233,62</w:t>
            </w:r>
            <w:bookmarkEnd w:id="2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DE6F" w14:textId="707B1180" w:rsidR="0019343D" w:rsidRPr="00C13C59" w:rsidRDefault="008C0C68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D1341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19343D" w:rsidRPr="003F41C2" w14:paraId="7F89437B" w14:textId="77777777" w:rsidTr="003F41C2">
        <w:trPr>
          <w:trHeight w:val="300"/>
          <w:jc w:val="center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14:paraId="7257119B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NETO FINANCIRANJE 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4B5E13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64AEA2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8C4B61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348980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8BD55B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84E671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19343D" w:rsidRPr="003F41C2" w14:paraId="2B172354" w14:textId="77777777" w:rsidTr="002F51FF">
        <w:trPr>
          <w:trHeight w:val="315"/>
          <w:jc w:val="center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EEBBFF" w14:textId="77777777" w:rsidR="0019343D" w:rsidRPr="00C13C59" w:rsidRDefault="0019343D" w:rsidP="0019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VIŠAK/MANJAK + NETO FINANCIRANJE 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AEF849" w14:textId="28155968" w:rsidR="0019343D" w:rsidRPr="00C13C59" w:rsidRDefault="00944723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1.123.681,14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77C969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768028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21F7585" w14:textId="7956C49C" w:rsidR="0019343D" w:rsidRPr="00C13C59" w:rsidRDefault="00944723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1.638.113,26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BEC33E1" w14:textId="4C23DF99" w:rsidR="0019343D" w:rsidRPr="00C13C59" w:rsidRDefault="00944723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F8EF9EE" w14:textId="77777777" w:rsidR="0019343D" w:rsidRPr="00C13C59" w:rsidRDefault="0019343D" w:rsidP="0019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2445A" w:rsidRPr="003F41C2" w14:paraId="41D5CD3F" w14:textId="77777777" w:rsidTr="003F41C2">
        <w:tblPrEx>
          <w:jc w:val="left"/>
        </w:tblPrEx>
        <w:trPr>
          <w:gridAfter w:val="2"/>
          <w:wAfter w:w="2251" w:type="dxa"/>
          <w:trHeight w:val="315"/>
        </w:trPr>
        <w:tc>
          <w:tcPr>
            <w:tcW w:w="1324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07F70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IZVJEŠTAJ O PRIHODIMA I RASHODIMA PREMA EKONOMSKOJ KLASIFIKACIJI </w:t>
            </w:r>
          </w:p>
        </w:tc>
      </w:tr>
      <w:tr w:rsidR="0052445A" w:rsidRPr="003F41C2" w14:paraId="5F444B90" w14:textId="77777777" w:rsidTr="003F41C2">
        <w:tblPrEx>
          <w:jc w:val="left"/>
        </w:tblPrEx>
        <w:trPr>
          <w:gridAfter w:val="2"/>
          <w:wAfter w:w="2251" w:type="dxa"/>
          <w:trHeight w:val="8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FB065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8EE99C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A4D420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6A89EC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39E258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D5258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C9D8F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55B82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2445A" w:rsidRPr="003F41C2" w14:paraId="46BB833A" w14:textId="77777777" w:rsidTr="006B1F1A">
        <w:tblPrEx>
          <w:jc w:val="left"/>
        </w:tblPrEx>
        <w:trPr>
          <w:gridAfter w:val="2"/>
          <w:wAfter w:w="2251" w:type="dxa"/>
          <w:trHeight w:val="747"/>
        </w:trPr>
        <w:tc>
          <w:tcPr>
            <w:tcW w:w="23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A13BC23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BROJČANA OZNAKA I NAZIV</w:t>
            </w: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22568FA" w14:textId="0854F31E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OSTVARENJE/IZVRŠENJE </w:t>
            </w: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br/>
            </w:r>
            <w:r w:rsidR="006B1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31.12.</w:t>
            </w: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2022.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03905A1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IZVORNI PLAN ILI REBALANS </w:t>
            </w: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br/>
              <w:t>2023.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699BDEB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TEKUĆI PLAN </w:t>
            </w: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br/>
              <w:t>2023.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3179E57" w14:textId="09C0593D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OSTVARENJE/IZVRŠENJE </w:t>
            </w: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br/>
            </w:r>
            <w:r w:rsidR="006B1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31.12</w:t>
            </w: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.2023.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C222B66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INDEKS</w:t>
            </w: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br/>
              <w:t>(5)</w:t>
            </w:r>
            <w:proofErr w:type="gramStart"/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/(</w:t>
            </w:r>
            <w:proofErr w:type="gramEnd"/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5E7BFF3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INDEKS</w:t>
            </w: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br/>
              <w:t>(5)</w:t>
            </w:r>
            <w:proofErr w:type="gramStart"/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/(</w:t>
            </w:r>
            <w:proofErr w:type="gramEnd"/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4)</w:t>
            </w:r>
          </w:p>
        </w:tc>
      </w:tr>
      <w:tr w:rsidR="0052445A" w:rsidRPr="003F41C2" w14:paraId="64AC3534" w14:textId="77777777" w:rsidTr="003F41C2">
        <w:tblPrEx>
          <w:jc w:val="left"/>
        </w:tblPrEx>
        <w:trPr>
          <w:gridAfter w:val="2"/>
          <w:wAfter w:w="2251" w:type="dxa"/>
          <w:trHeight w:val="255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4D4D4"/>
            <w:vAlign w:val="center"/>
            <w:hideMark/>
          </w:tcPr>
          <w:p w14:paraId="22A61985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4D4D4"/>
            <w:noWrap/>
            <w:vAlign w:val="center"/>
            <w:hideMark/>
          </w:tcPr>
          <w:p w14:paraId="592DC7CD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4D4D4"/>
            <w:noWrap/>
            <w:vAlign w:val="center"/>
            <w:hideMark/>
          </w:tcPr>
          <w:p w14:paraId="4C56DE0F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4D4D4"/>
            <w:noWrap/>
            <w:vAlign w:val="center"/>
            <w:hideMark/>
          </w:tcPr>
          <w:p w14:paraId="3B91D671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4D4D4"/>
            <w:noWrap/>
            <w:vAlign w:val="center"/>
            <w:hideMark/>
          </w:tcPr>
          <w:p w14:paraId="64DC8397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4D4D4"/>
            <w:noWrap/>
            <w:vAlign w:val="center"/>
            <w:hideMark/>
          </w:tcPr>
          <w:p w14:paraId="7AB13030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4D4D4"/>
            <w:noWrap/>
            <w:vAlign w:val="center"/>
            <w:hideMark/>
          </w:tcPr>
          <w:p w14:paraId="7A9296B2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7</w:t>
            </w:r>
          </w:p>
        </w:tc>
      </w:tr>
      <w:tr w:rsidR="0052445A" w:rsidRPr="003F41C2" w14:paraId="6886327A" w14:textId="77777777" w:rsidTr="006524B5">
        <w:tblPrEx>
          <w:jc w:val="left"/>
        </w:tblPrEx>
        <w:trPr>
          <w:gridAfter w:val="2"/>
          <w:wAfter w:w="2251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068C" w14:textId="77777777" w:rsidR="0052445A" w:rsidRPr="003F41C2" w:rsidRDefault="0052445A" w:rsidP="005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F41C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20FF6" w14:textId="77777777" w:rsidR="0052445A" w:rsidRPr="00C13C59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UKUPNI PRIHODI</w:t>
            </w:r>
          </w:p>
        </w:tc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27CF" w14:textId="69534C87" w:rsidR="0052445A" w:rsidRPr="00C13C59" w:rsidRDefault="00336888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3.706.025,06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0910" w14:textId="4A718151" w:rsidR="0052445A" w:rsidRPr="00C13C59" w:rsidRDefault="006350E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3.178.564,00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94FD" w14:textId="679E9997" w:rsidR="0052445A" w:rsidRPr="00C13C59" w:rsidRDefault="006350E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3.178.564,00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74E0" w14:textId="77777777" w:rsidR="00612F57" w:rsidRPr="00C13C59" w:rsidRDefault="00612F57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7171A0C5" w14:textId="3A3E306C" w:rsidR="00612F57" w:rsidRPr="00C13C59" w:rsidRDefault="00612F57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3.524.485,99</w:t>
            </w:r>
          </w:p>
          <w:p w14:paraId="32637026" w14:textId="3B8ED441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64681" w14:textId="77777777" w:rsidR="006524B5" w:rsidRPr="00C13C59" w:rsidRDefault="006524B5" w:rsidP="00652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95</w:t>
            </w:r>
          </w:p>
          <w:p w14:paraId="2BD22B29" w14:textId="3F74F921" w:rsidR="0052445A" w:rsidRPr="00C13C59" w:rsidRDefault="0052445A" w:rsidP="0065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GB" w:eastAsia="en-GB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9711" w14:textId="2C65F818" w:rsidR="0052445A" w:rsidRPr="00C13C59" w:rsidRDefault="00E561C6" w:rsidP="00E5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</w:tr>
      <w:tr w:rsidR="0052445A" w:rsidRPr="003F41C2" w14:paraId="2088F9A6" w14:textId="77777777" w:rsidTr="002F51FF">
        <w:tblPrEx>
          <w:jc w:val="left"/>
        </w:tblPrEx>
        <w:trPr>
          <w:gridAfter w:val="2"/>
          <w:wAfter w:w="2251" w:type="dxa"/>
          <w:trHeight w:val="255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F0A1" w14:textId="77777777" w:rsidR="0052445A" w:rsidRPr="00C13C59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6</w:t>
            </w:r>
          </w:p>
          <w:p w14:paraId="09DD4E3B" w14:textId="63E1E2FD" w:rsidR="0052445A" w:rsidRPr="00C13C59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poslovanja</w:t>
            </w:r>
            <w:proofErr w:type="spellEnd"/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D96C" w14:textId="665DD0BE" w:rsidR="0052445A" w:rsidRPr="00C13C59" w:rsidRDefault="00336888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3.706.025,06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A93F" w14:textId="0E95488F" w:rsidR="0052445A" w:rsidRPr="00C13C59" w:rsidRDefault="006350E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3.178.564,00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CBBF" w14:textId="54EF8DD8" w:rsidR="0052445A" w:rsidRPr="00C13C59" w:rsidRDefault="006350E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3.178.564,00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917B" w14:textId="7E706E23" w:rsidR="00612F57" w:rsidRPr="00C13C59" w:rsidRDefault="00612F57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3.524.485,99</w:t>
            </w:r>
          </w:p>
          <w:p w14:paraId="2A6953F3" w14:textId="7D960B39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B4C0" w14:textId="77777777" w:rsidR="006524B5" w:rsidRPr="00C13C59" w:rsidRDefault="006524B5" w:rsidP="00652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95</w:t>
            </w:r>
          </w:p>
          <w:p w14:paraId="25C66AF8" w14:textId="4FAB09EF" w:rsidR="0052445A" w:rsidRPr="00C13C59" w:rsidRDefault="0052445A" w:rsidP="0065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GB" w:eastAsia="en-GB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26FD4" w14:textId="1AFE91AF" w:rsidR="0052445A" w:rsidRPr="00C13C59" w:rsidRDefault="00E561C6" w:rsidP="0065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</w:tr>
      <w:tr w:rsidR="0052445A" w:rsidRPr="003F41C2" w14:paraId="706CCC55" w14:textId="77777777" w:rsidTr="002F51FF">
        <w:tblPrEx>
          <w:jc w:val="left"/>
        </w:tblPrEx>
        <w:trPr>
          <w:gridAfter w:val="2"/>
          <w:wAfter w:w="2251" w:type="dxa"/>
          <w:trHeight w:val="485"/>
        </w:trPr>
        <w:tc>
          <w:tcPr>
            <w:tcW w:w="23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BC47" w14:textId="77777777" w:rsidR="0052445A" w:rsidRPr="00C13C59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63</w:t>
            </w:r>
          </w:p>
          <w:p w14:paraId="01E92575" w14:textId="2C7255FE" w:rsidR="0052445A" w:rsidRPr="00C13C59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Pomoći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inozemstva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darovnice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subjekata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unutar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općeg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proračuna</w:t>
            </w:r>
            <w:proofErr w:type="spellEnd"/>
          </w:p>
        </w:tc>
        <w:tc>
          <w:tcPr>
            <w:tcW w:w="2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A1F7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18.679,67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5DDF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F605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1EFE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D5D0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03060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2445A" w:rsidRPr="003F41C2" w14:paraId="5871CC8C" w14:textId="77777777" w:rsidTr="003F41C2">
        <w:tblPrEx>
          <w:jc w:val="left"/>
        </w:tblPrEx>
        <w:trPr>
          <w:gridAfter w:val="2"/>
          <w:wAfter w:w="2251" w:type="dxa"/>
          <w:trHeight w:val="425"/>
        </w:trPr>
        <w:tc>
          <w:tcPr>
            <w:tcW w:w="23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A348" w14:textId="77777777" w:rsidR="0052445A" w:rsidRPr="00C13C59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639</w:t>
            </w:r>
          </w:p>
          <w:p w14:paraId="0E46D16C" w14:textId="524A4B1E" w:rsidR="0052445A" w:rsidRPr="00C13C59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Prijenosi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između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proračunskih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korisnika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istog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proračuna</w:t>
            </w:r>
            <w:proofErr w:type="spellEnd"/>
          </w:p>
        </w:tc>
        <w:tc>
          <w:tcPr>
            <w:tcW w:w="2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CC8BE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18.679,67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DF6D1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288F0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C574C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DDF0C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27A12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2445A" w:rsidRPr="003F41C2" w14:paraId="4ABBFCD3" w14:textId="77777777" w:rsidTr="003F41C2">
        <w:tblPrEx>
          <w:jc w:val="left"/>
        </w:tblPrEx>
        <w:trPr>
          <w:gridAfter w:val="2"/>
          <w:wAfter w:w="2251" w:type="dxa"/>
          <w:trHeight w:val="510"/>
        </w:trPr>
        <w:tc>
          <w:tcPr>
            <w:tcW w:w="23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51B1" w14:textId="77777777" w:rsidR="0052445A" w:rsidRPr="00C13C59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6391</w:t>
            </w:r>
          </w:p>
          <w:p w14:paraId="25C4CA5B" w14:textId="5007E476" w:rsidR="0052445A" w:rsidRPr="00C13C59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Tekući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prijenosi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između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proračunskih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korisnika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istog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proračuna</w:t>
            </w:r>
            <w:proofErr w:type="spellEnd"/>
          </w:p>
        </w:tc>
        <w:tc>
          <w:tcPr>
            <w:tcW w:w="2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3C7AC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18.679,67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FD752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4235B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273D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70615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132F1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2445A" w:rsidRPr="003F41C2" w14:paraId="49B4DAE9" w14:textId="77777777" w:rsidTr="003F41C2">
        <w:tblPrEx>
          <w:jc w:val="left"/>
        </w:tblPrEx>
        <w:trPr>
          <w:gridAfter w:val="2"/>
          <w:wAfter w:w="2251" w:type="dxa"/>
          <w:trHeight w:val="510"/>
        </w:trPr>
        <w:tc>
          <w:tcPr>
            <w:tcW w:w="23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DD97" w14:textId="77777777" w:rsidR="0052445A" w:rsidRPr="00C13C59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</w:t>
            </w:r>
          </w:p>
          <w:p w14:paraId="0F93BDC0" w14:textId="60584953" w:rsidR="0052445A" w:rsidRPr="00C13C59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prodaje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proizvoda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robe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pruženih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usluga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donacija</w:t>
            </w:r>
            <w:proofErr w:type="spellEnd"/>
          </w:p>
        </w:tc>
        <w:tc>
          <w:tcPr>
            <w:tcW w:w="2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665BF" w14:textId="77777777" w:rsidR="00336888" w:rsidRPr="00C13C59" w:rsidRDefault="00336888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31E31F9B" w14:textId="49E88300" w:rsidR="0052445A" w:rsidRPr="00C13C59" w:rsidRDefault="00336888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3.687.345,39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5A904" w14:textId="77777777" w:rsidR="00336888" w:rsidRPr="00C13C59" w:rsidRDefault="00336888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GB" w:eastAsia="en-GB"/>
              </w:rPr>
            </w:pPr>
          </w:p>
          <w:p w14:paraId="71404144" w14:textId="6F860F8C" w:rsidR="0052445A" w:rsidRPr="00C13C59" w:rsidRDefault="006350E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3.178.564,00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4065" w14:textId="77777777" w:rsidR="00336888" w:rsidRPr="00C13C59" w:rsidRDefault="00336888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GB" w:eastAsia="en-GB"/>
              </w:rPr>
            </w:pPr>
          </w:p>
          <w:p w14:paraId="4914C43D" w14:textId="3CE1436B" w:rsidR="0052445A" w:rsidRPr="00C13C59" w:rsidRDefault="006350E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3.178.564,00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CA3E5" w14:textId="77777777" w:rsidR="00336888" w:rsidRPr="00C13C59" w:rsidRDefault="00336888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07CF472C" w14:textId="35EA25E5" w:rsidR="0052445A" w:rsidRPr="00C13C59" w:rsidRDefault="00336888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3.524.485,99</w:t>
            </w:r>
          </w:p>
          <w:p w14:paraId="3CB93FC9" w14:textId="603FAD2E" w:rsidR="00336888" w:rsidRPr="00C13C59" w:rsidRDefault="00336888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86332" w14:textId="77777777" w:rsidR="006350EA" w:rsidRPr="00C13C59" w:rsidRDefault="006350E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4B9348F8" w14:textId="601AD98A" w:rsidR="0052445A" w:rsidRPr="00C13C59" w:rsidRDefault="00B10319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95</w:t>
            </w:r>
          </w:p>
          <w:p w14:paraId="29D0E3E1" w14:textId="2060A27E" w:rsidR="00B10319" w:rsidRPr="00C13C59" w:rsidRDefault="00B10319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2EAC1" w14:textId="683E77A4" w:rsidR="0052445A" w:rsidRPr="00C13C59" w:rsidRDefault="006350E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</w:tr>
      <w:tr w:rsidR="0052445A" w:rsidRPr="003F41C2" w14:paraId="581E3B5F" w14:textId="77777777" w:rsidTr="003F41C2">
        <w:tblPrEx>
          <w:jc w:val="left"/>
        </w:tblPrEx>
        <w:trPr>
          <w:gridAfter w:val="2"/>
          <w:wAfter w:w="2251" w:type="dxa"/>
          <w:trHeight w:val="510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190D" w14:textId="77777777" w:rsidR="0052445A" w:rsidRPr="00C13C59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661</w:t>
            </w:r>
          </w:p>
          <w:p w14:paraId="1B0755CB" w14:textId="48E081B7" w:rsidR="0052445A" w:rsidRPr="00C13C59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prodaje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proizvoda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robe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pruženih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usluga</w:t>
            </w:r>
            <w:proofErr w:type="spellEnd"/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306AB" w14:textId="77790FEC" w:rsidR="0052445A" w:rsidRPr="00C13C59" w:rsidRDefault="00336888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3.687.345,39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39141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613A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6B63A" w14:textId="48E8BFFB" w:rsidR="0052445A" w:rsidRPr="00C13C59" w:rsidRDefault="00336888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3.524.485,99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A5D6" w14:textId="3BF35723" w:rsidR="0052445A" w:rsidRPr="00C13C59" w:rsidRDefault="00B10319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BE99E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2445A" w:rsidRPr="003F41C2" w14:paraId="06CEC4C8" w14:textId="77777777" w:rsidTr="003F41C2">
        <w:tblPrEx>
          <w:jc w:val="left"/>
        </w:tblPrEx>
        <w:trPr>
          <w:gridAfter w:val="2"/>
          <w:wAfter w:w="2251" w:type="dxa"/>
          <w:trHeight w:val="255"/>
        </w:trPr>
        <w:tc>
          <w:tcPr>
            <w:tcW w:w="233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4618" w14:textId="77777777" w:rsidR="0052445A" w:rsidRPr="00C13C59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6614</w:t>
            </w:r>
          </w:p>
          <w:p w14:paraId="0240DFB0" w14:textId="000811BE" w:rsidR="0052445A" w:rsidRPr="00C13C59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prodaje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proizvoda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robe</w:t>
            </w:r>
          </w:p>
        </w:tc>
        <w:tc>
          <w:tcPr>
            <w:tcW w:w="299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09C1" w14:textId="12C5C9D5" w:rsidR="0052445A" w:rsidRPr="00C13C59" w:rsidRDefault="00336888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3.686.549,05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CE80A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9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E9795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A01B4" w14:textId="39ECE94E" w:rsidR="0052445A" w:rsidRPr="00C13C59" w:rsidRDefault="00336888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3.524.403,04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104F" w14:textId="5E7A1B7C" w:rsidR="0052445A" w:rsidRPr="00C13C59" w:rsidRDefault="00B10319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06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E9033" w14:textId="77777777" w:rsidR="0052445A" w:rsidRPr="00C13C59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2445A" w:rsidRPr="0052445A" w14:paraId="2C107A3F" w14:textId="77777777" w:rsidTr="003F41C2">
        <w:tblPrEx>
          <w:jc w:val="left"/>
        </w:tblPrEx>
        <w:trPr>
          <w:gridAfter w:val="2"/>
          <w:wAfter w:w="2251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4293" w14:textId="77777777" w:rsidR="0052445A" w:rsidRPr="0052445A" w:rsidRDefault="0052445A" w:rsidP="0052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0A9C9" w14:textId="77777777" w:rsidR="0052445A" w:rsidRPr="0052445A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808C" w14:textId="77777777" w:rsidR="0052445A" w:rsidRPr="0052445A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76B8" w14:textId="77777777" w:rsidR="0052445A" w:rsidRPr="0052445A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2DFD" w14:textId="77777777" w:rsidR="0052445A" w:rsidRPr="0052445A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FEC8" w14:textId="77777777" w:rsidR="0052445A" w:rsidRPr="0052445A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F728" w14:textId="77777777" w:rsidR="0052445A" w:rsidRPr="0052445A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6B5B" w14:textId="77777777" w:rsidR="0052445A" w:rsidRPr="0052445A" w:rsidRDefault="0052445A" w:rsidP="0052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2FAB6E78" w14:textId="77777777" w:rsidR="00454A3D" w:rsidRDefault="00454A3D" w:rsidP="000564CC">
      <w:pPr>
        <w:rPr>
          <w:b/>
          <w:sz w:val="28"/>
          <w:szCs w:val="28"/>
        </w:rPr>
      </w:pPr>
    </w:p>
    <w:tbl>
      <w:tblPr>
        <w:tblW w:w="13900" w:type="dxa"/>
        <w:tblLook w:val="04A0" w:firstRow="1" w:lastRow="0" w:firstColumn="1" w:lastColumn="0" w:noHBand="0" w:noVBand="1"/>
      </w:tblPr>
      <w:tblGrid>
        <w:gridCol w:w="2893"/>
        <w:gridCol w:w="2992"/>
        <w:gridCol w:w="1446"/>
        <w:gridCol w:w="1268"/>
        <w:gridCol w:w="2992"/>
        <w:gridCol w:w="1146"/>
        <w:gridCol w:w="1163"/>
      </w:tblGrid>
      <w:tr w:rsidR="00654DA3" w:rsidRPr="00654DA3" w14:paraId="48256150" w14:textId="77777777" w:rsidTr="00654DA3">
        <w:trPr>
          <w:trHeight w:val="315"/>
        </w:trPr>
        <w:tc>
          <w:tcPr>
            <w:tcW w:w="139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EFBF9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54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IZVJEŠTAJ O PRIHODIMA I RASHODIMA PREMA EKONOMSKOJ KLASIFIKACIJI </w:t>
            </w:r>
          </w:p>
        </w:tc>
      </w:tr>
      <w:tr w:rsidR="00654DA3" w:rsidRPr="00654DA3" w14:paraId="45B8BA12" w14:textId="77777777" w:rsidTr="00654DA3">
        <w:trPr>
          <w:trHeight w:val="375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131C71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54D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3707D9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54D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34DFC7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54D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79CE3A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54D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96781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54D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490EF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54D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0F31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54D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654DA3" w:rsidRPr="00654DA3" w14:paraId="62E4499D" w14:textId="77777777" w:rsidTr="00654DA3">
        <w:trPr>
          <w:trHeight w:val="114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AC71443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BROJČANA OZNAKA I NAZIV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261325F" w14:textId="750F792C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OSTVARENJE/IZVRŠENJE </w:t>
            </w: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</w:r>
            <w:r w:rsidR="006B1F1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31.12</w:t>
            </w: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.2022.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5D62CCC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IZVORNI PLAN ILI REBALANS </w:t>
            </w: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2023.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4815020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TEKUĆI PLAN </w:t>
            </w: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2023.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FEB9012" w14:textId="1590907D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OSTVARENJE/IZVRŠENJE </w:t>
            </w: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</w:r>
            <w:r w:rsidR="006B1F1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31.12</w:t>
            </w: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.2023.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B030870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INDEKS</w:t>
            </w: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(5)</w:t>
            </w:r>
            <w:proofErr w:type="gramStart"/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/(</w:t>
            </w:r>
            <w:proofErr w:type="gramEnd"/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2)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E677AF0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INDEKS</w:t>
            </w: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(5)</w:t>
            </w:r>
            <w:proofErr w:type="gramStart"/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/(</w:t>
            </w:r>
            <w:proofErr w:type="gramEnd"/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4)</w:t>
            </w:r>
          </w:p>
        </w:tc>
      </w:tr>
      <w:tr w:rsidR="00654DA3" w:rsidRPr="00654DA3" w14:paraId="4D4FDD5E" w14:textId="77777777" w:rsidTr="00654DA3">
        <w:trPr>
          <w:trHeight w:val="255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AE8F2C2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B5FDCF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1D68F18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3C5B98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992A1D3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956D9B2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3EA446E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7</w:t>
            </w:r>
          </w:p>
        </w:tc>
      </w:tr>
      <w:tr w:rsidR="00654DA3" w:rsidRPr="00654DA3" w14:paraId="4BE9415B" w14:textId="77777777" w:rsidTr="00654DA3">
        <w:trPr>
          <w:trHeight w:val="255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3BD7" w14:textId="77777777" w:rsidR="00654DA3" w:rsidRPr="00654DA3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6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poslovanja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04EAC" w14:textId="5090F711" w:rsidR="00654DA3" w:rsidRPr="00654DA3" w:rsidRDefault="00A46C1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D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4.428.595,03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CC5C" w14:textId="77777777" w:rsidR="00654DA3" w:rsidRPr="00654DA3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4.973.693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AE83F" w14:textId="77777777" w:rsidR="00654DA3" w:rsidRPr="00654DA3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4.973.693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719A9" w14:textId="14A03593" w:rsidR="00491D57" w:rsidRPr="00491D57" w:rsidRDefault="00491D57" w:rsidP="0049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4.962.564,91</w:t>
            </w:r>
          </w:p>
          <w:p w14:paraId="391CA3CF" w14:textId="1404E5F8" w:rsidR="00654DA3" w:rsidRPr="00654DA3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51DD5" w14:textId="051C7E3A" w:rsidR="00654DA3" w:rsidRPr="00654DA3" w:rsidRDefault="00491D57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641DC" w14:textId="2F84E5AE" w:rsidR="00654DA3" w:rsidRPr="00654DA3" w:rsidRDefault="00491D57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</w:tr>
      <w:tr w:rsidR="00654DA3" w:rsidRPr="00654DA3" w14:paraId="1433DB73" w14:textId="77777777" w:rsidTr="00654DA3">
        <w:trPr>
          <w:trHeight w:val="255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0EE2" w14:textId="77777777" w:rsidR="00654DA3" w:rsidRPr="00654DA3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67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proračuna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0D13D" w14:textId="6EC40E79" w:rsidR="00654DA3" w:rsidRPr="00654DA3" w:rsidRDefault="00A46C1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D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4.428.595,03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7E288" w14:textId="77777777" w:rsidR="00654DA3" w:rsidRPr="00491D57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4.973.693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5F49" w14:textId="77777777" w:rsidR="00654DA3" w:rsidRPr="00491D57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4.973.693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1A8A" w14:textId="77777777" w:rsidR="00491D57" w:rsidRPr="00491D57" w:rsidRDefault="00491D57" w:rsidP="0049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4.962.564,91</w:t>
            </w:r>
          </w:p>
          <w:p w14:paraId="7B46523A" w14:textId="4225BED0" w:rsidR="00654DA3" w:rsidRPr="00491D57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6BB0" w14:textId="1D2C4FA1" w:rsidR="00654DA3" w:rsidRPr="00491D57" w:rsidRDefault="00491D57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91914" w14:textId="4861F969" w:rsidR="00654DA3" w:rsidRPr="00491D57" w:rsidRDefault="00491D57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</w:tr>
      <w:tr w:rsidR="00654DA3" w:rsidRPr="00654DA3" w14:paraId="54457EFC" w14:textId="77777777" w:rsidTr="00654DA3">
        <w:trPr>
          <w:trHeight w:val="255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93AF" w14:textId="77777777" w:rsidR="00654DA3" w:rsidRPr="00654DA3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671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proračuna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C704C" w14:textId="381BED47" w:rsidR="00654DA3" w:rsidRPr="00654DA3" w:rsidRDefault="00A46C1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D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4.428.595,03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CF7A4" w14:textId="77777777" w:rsidR="00654DA3" w:rsidRPr="00491D57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4.973.693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514EF" w14:textId="77777777" w:rsidR="00654DA3" w:rsidRPr="00491D57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4.973.693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0D8B0" w14:textId="77777777" w:rsidR="00491D57" w:rsidRPr="00491D57" w:rsidRDefault="00491D57" w:rsidP="0049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4.962.564,91</w:t>
            </w:r>
          </w:p>
          <w:p w14:paraId="7A31042A" w14:textId="7610A1EC" w:rsidR="00654DA3" w:rsidRPr="00491D57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9BC50" w14:textId="1BA32B5E" w:rsidR="00654DA3" w:rsidRPr="00491D57" w:rsidRDefault="00491D57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0DBC8" w14:textId="570C6444" w:rsidR="00654DA3" w:rsidRPr="00491D57" w:rsidRDefault="00491D57" w:rsidP="0049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99</w:t>
            </w:r>
          </w:p>
          <w:p w14:paraId="6A3A290B" w14:textId="59B94455" w:rsidR="00491D57" w:rsidRPr="00491D57" w:rsidRDefault="00491D57" w:rsidP="0049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54DA3" w:rsidRPr="00654DA3" w14:paraId="306FDDF9" w14:textId="77777777" w:rsidTr="00654DA3">
        <w:trPr>
          <w:trHeight w:val="51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6A48" w14:textId="77777777" w:rsidR="00654DA3" w:rsidRPr="00654DA3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6711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nadležnog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proračuna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financiranje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rashoda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12BC" w14:textId="0CF87CFE" w:rsidR="00654DA3" w:rsidRPr="00491D57" w:rsidRDefault="00A46C13" w:rsidP="0049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D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4.428.595,03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ABA8B" w14:textId="1343BD2A" w:rsidR="00654DA3" w:rsidRPr="00491D57" w:rsidRDefault="00654DA3" w:rsidP="0049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35743" w14:textId="28BCBFCA" w:rsidR="00654DA3" w:rsidRPr="00491D57" w:rsidRDefault="00654DA3" w:rsidP="0049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D9DA8" w14:textId="0996265A" w:rsidR="00654DA3" w:rsidRPr="00491D57" w:rsidRDefault="00491D57" w:rsidP="0049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bookmarkStart w:id="3" w:name="_Hlk157184029"/>
            <w:r w:rsidRPr="0049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4.962.564,91</w:t>
            </w:r>
          </w:p>
          <w:bookmarkEnd w:id="3"/>
          <w:p w14:paraId="6A878D57" w14:textId="1021BBAE" w:rsidR="00491D57" w:rsidRPr="00491D57" w:rsidRDefault="00491D57" w:rsidP="0049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676E3" w14:textId="77777777" w:rsidR="00654DA3" w:rsidRPr="00491D57" w:rsidRDefault="00491D57" w:rsidP="0049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</w:t>
            </w:r>
          </w:p>
          <w:p w14:paraId="6D4620F0" w14:textId="01C006CE" w:rsidR="00491D57" w:rsidRPr="00491D57" w:rsidRDefault="00491D57" w:rsidP="0049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A8B54" w14:textId="6C165F74" w:rsidR="00654DA3" w:rsidRPr="00491D57" w:rsidRDefault="00654DA3" w:rsidP="0049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54DA3" w:rsidRPr="00654DA3" w14:paraId="7DD7D38E" w14:textId="77777777" w:rsidTr="00654DA3">
        <w:trPr>
          <w:trHeight w:val="51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65BC" w14:textId="77777777" w:rsidR="00654DA3" w:rsidRPr="00654DA3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6712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nadležnog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proračuna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financiranje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rashoda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2B3B0" w14:textId="3B56731D" w:rsidR="00654DA3" w:rsidRPr="00654DA3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5156" w14:textId="77777777" w:rsidR="00654DA3" w:rsidRPr="00654DA3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12762" w14:textId="77777777" w:rsidR="00654DA3" w:rsidRPr="00654DA3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0BDF6" w14:textId="7E8AE6B7" w:rsidR="00654DA3" w:rsidRPr="00654DA3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4344D" w14:textId="77313A8C" w:rsidR="00654DA3" w:rsidRPr="00654DA3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72EB7" w14:textId="77777777" w:rsidR="00654DA3" w:rsidRPr="00654DA3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654DA3" w14:paraId="270BB228" w14:textId="77777777" w:rsidTr="00654DA3">
        <w:trPr>
          <w:trHeight w:val="525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EDD0" w14:textId="77777777" w:rsidR="00654DA3" w:rsidRPr="00654DA3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6714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nadležnog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proračuna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financiranje</w:t>
            </w:r>
            <w:proofErr w:type="spellEnd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4D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izdataka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2EE3" w14:textId="77777777" w:rsidR="00654DA3" w:rsidRPr="00654DA3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68AA3" w14:textId="77777777" w:rsidR="00654DA3" w:rsidRPr="00654DA3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76B0" w14:textId="77777777" w:rsidR="00654DA3" w:rsidRPr="00654DA3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33838" w14:textId="77777777" w:rsidR="00654DA3" w:rsidRPr="00654DA3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0A6F7" w14:textId="77777777" w:rsidR="00654DA3" w:rsidRPr="00654DA3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23DDA" w14:textId="77777777" w:rsidR="00654DA3" w:rsidRPr="00654DA3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159F16F4" w14:textId="77777777" w:rsidR="00454A3D" w:rsidRDefault="00454A3D" w:rsidP="000564CC">
      <w:pPr>
        <w:rPr>
          <w:b/>
          <w:sz w:val="28"/>
          <w:szCs w:val="28"/>
        </w:rPr>
      </w:pPr>
    </w:p>
    <w:p w14:paraId="4661CCD9" w14:textId="77777777" w:rsidR="003F41C2" w:rsidRDefault="003F41C2" w:rsidP="000564CC">
      <w:pPr>
        <w:rPr>
          <w:b/>
          <w:sz w:val="28"/>
          <w:szCs w:val="28"/>
        </w:rPr>
      </w:pPr>
    </w:p>
    <w:p w14:paraId="5FECB650" w14:textId="77777777" w:rsidR="003F41C2" w:rsidRDefault="003F41C2" w:rsidP="000564CC">
      <w:pPr>
        <w:rPr>
          <w:b/>
          <w:sz w:val="28"/>
          <w:szCs w:val="28"/>
        </w:rPr>
      </w:pPr>
    </w:p>
    <w:p w14:paraId="6516C2E9" w14:textId="77777777" w:rsidR="006B1F1A" w:rsidRDefault="006B1F1A" w:rsidP="000564CC">
      <w:pPr>
        <w:rPr>
          <w:b/>
          <w:sz w:val="28"/>
          <w:szCs w:val="28"/>
        </w:rPr>
      </w:pPr>
    </w:p>
    <w:p w14:paraId="014D1750" w14:textId="77777777" w:rsidR="006B1F1A" w:rsidRDefault="006B1F1A" w:rsidP="000564CC">
      <w:pPr>
        <w:rPr>
          <w:b/>
          <w:sz w:val="28"/>
          <w:szCs w:val="28"/>
        </w:rPr>
      </w:pPr>
    </w:p>
    <w:p w14:paraId="00B08DE7" w14:textId="77777777" w:rsidR="003F41C2" w:rsidRDefault="003F41C2" w:rsidP="000564CC">
      <w:pPr>
        <w:rPr>
          <w:b/>
          <w:sz w:val="28"/>
          <w:szCs w:val="28"/>
        </w:rPr>
      </w:pPr>
    </w:p>
    <w:tbl>
      <w:tblPr>
        <w:tblW w:w="14140" w:type="dxa"/>
        <w:tblLook w:val="04A0" w:firstRow="1" w:lastRow="0" w:firstColumn="1" w:lastColumn="0" w:noHBand="0" w:noVBand="1"/>
      </w:tblPr>
      <w:tblGrid>
        <w:gridCol w:w="740"/>
        <w:gridCol w:w="2561"/>
        <w:gridCol w:w="2992"/>
        <w:gridCol w:w="1415"/>
        <w:gridCol w:w="1266"/>
        <w:gridCol w:w="2992"/>
        <w:gridCol w:w="1114"/>
        <w:gridCol w:w="1060"/>
      </w:tblGrid>
      <w:tr w:rsidR="00654DA3" w:rsidRPr="00654DA3" w14:paraId="609E1037" w14:textId="77777777" w:rsidTr="00654DA3">
        <w:trPr>
          <w:trHeight w:val="315"/>
        </w:trPr>
        <w:tc>
          <w:tcPr>
            <w:tcW w:w="141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79AE4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54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IZVJEŠTAJ O PRIHODIMA I RASHODIMA PREMA EKONOMSKOJ KLASIFIKACIJI </w:t>
            </w:r>
          </w:p>
        </w:tc>
      </w:tr>
      <w:tr w:rsidR="00654DA3" w:rsidRPr="00654DA3" w14:paraId="1615AC4A" w14:textId="77777777" w:rsidTr="008345E6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E103B2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54D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5784DB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54D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907A15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54D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85E22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54D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300469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54D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6039D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54D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658536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54D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4706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54D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654DA3" w:rsidRPr="00654DA3" w14:paraId="2FC1D8AE" w14:textId="77777777" w:rsidTr="008345E6">
        <w:trPr>
          <w:trHeight w:val="1140"/>
        </w:trPr>
        <w:tc>
          <w:tcPr>
            <w:tcW w:w="33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87F5711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BROJČANA OZNAKA I NAZIV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83C0C41" w14:textId="7B291902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OSTVARENJE/IZVRŠENJE </w:t>
            </w: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</w:r>
            <w:r w:rsidR="006B1F1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31.12</w:t>
            </w: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.2022.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2AEF4BA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IZVORNI PLAN ILI REBALANS </w:t>
            </w: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2023.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CEF589E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TEKUĆI PLAN </w:t>
            </w: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2023.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5275F17" w14:textId="0DAE36AA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OSTVARENJE/IZVRŠENJE </w:t>
            </w: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</w:r>
            <w:r w:rsidR="006B1F1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31.12</w:t>
            </w: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.2023.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277F051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INDEKS</w:t>
            </w: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(5)</w:t>
            </w:r>
            <w:proofErr w:type="gramStart"/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/(</w:t>
            </w:r>
            <w:proofErr w:type="gramEnd"/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E4B09C0" w14:textId="77777777" w:rsidR="00654DA3" w:rsidRPr="00654DA3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INDEKS</w:t>
            </w:r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(5)</w:t>
            </w:r>
            <w:proofErr w:type="gramStart"/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/(</w:t>
            </w:r>
            <w:proofErr w:type="gramEnd"/>
            <w:r w:rsidRPr="00654DA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4)</w:t>
            </w:r>
          </w:p>
        </w:tc>
      </w:tr>
      <w:tr w:rsidR="00654DA3" w:rsidRPr="00654DA3" w14:paraId="1E4275F4" w14:textId="77777777" w:rsidTr="008345E6">
        <w:trPr>
          <w:trHeight w:val="25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5218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361E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D6BE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198D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3F6B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B5D3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14435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7</w:t>
            </w:r>
          </w:p>
        </w:tc>
      </w:tr>
      <w:tr w:rsidR="00654DA3" w:rsidRPr="000216B7" w14:paraId="3CD03475" w14:textId="77777777" w:rsidTr="00E562D3">
        <w:trPr>
          <w:trHeight w:val="32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DD2A" w14:textId="77777777" w:rsidR="00654DA3" w:rsidRPr="000216B7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021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980E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UKUPNI RASHODI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3E68" w14:textId="123B1564" w:rsidR="00654DA3" w:rsidRPr="00C13C59" w:rsidRDefault="0037070D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6.141.934,09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F639" w14:textId="5C239B6E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6.432.181,00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A567" w14:textId="68A778D2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6.432.181,00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18D7" w14:textId="246E3C4A" w:rsidR="00654DA3" w:rsidRPr="00C13C59" w:rsidRDefault="0037070D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6.385.224,59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C155" w14:textId="74808DB0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28975" w14:textId="220FEEE4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</w:tr>
      <w:tr w:rsidR="00654DA3" w:rsidRPr="000216B7" w14:paraId="7C8E25C5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4D04" w14:textId="77777777" w:rsidR="00654DA3" w:rsidRPr="000216B7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1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4422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poslovanja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903D" w14:textId="7C0A84B6" w:rsidR="00654DA3" w:rsidRPr="00C13C59" w:rsidRDefault="0037070D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6.141.934,09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3D5D" w14:textId="665B5AED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6.432.181,00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0463" w14:textId="1F2976F3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6.432.181,00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F726" w14:textId="24D7FAB5" w:rsidR="00654DA3" w:rsidRPr="00C13C59" w:rsidRDefault="0037070D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6.385.224,59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3496" w14:textId="1D53AB4E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B38C8" w14:textId="7DDFE7E1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</w:tr>
      <w:tr w:rsidR="00654DA3" w:rsidRPr="000216B7" w14:paraId="4E2286D6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3F4" w14:textId="77777777" w:rsidR="00654DA3" w:rsidRPr="000216B7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1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9E8E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zaposlene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6B42" w14:textId="7DC5AE77" w:rsidR="00654DA3" w:rsidRPr="00C13C59" w:rsidRDefault="0037070D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3.007.302,68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62E5" w14:textId="5FF78C2F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3.397.674,00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D391" w14:textId="48B6B3E0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3.397.674,00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47F4" w14:textId="59606F55" w:rsidR="00654DA3" w:rsidRPr="00C13C59" w:rsidRDefault="0037070D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3.406.410,45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3328" w14:textId="293705AF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9655E" w14:textId="1A31D68F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</w:tr>
      <w:tr w:rsidR="00654DA3" w:rsidRPr="000216B7" w14:paraId="4E9D8091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A8B8" w14:textId="77777777" w:rsidR="00654DA3" w:rsidRPr="000216B7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1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60AD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Plaće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(Bruto)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B1C6" w14:textId="5C93061C" w:rsidR="00654DA3" w:rsidRPr="00C13C59" w:rsidRDefault="0037070D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2.499.580,78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EC8C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74D4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A4CF" w14:textId="12DAB925" w:rsidR="00654DA3" w:rsidRPr="00C13C59" w:rsidRDefault="0037070D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2.791.373,40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7118" w14:textId="780B6D86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5BAB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0216B7" w14:paraId="5531F71E" w14:textId="77777777" w:rsidTr="008345E6">
        <w:trPr>
          <w:trHeight w:val="70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2587" w14:textId="77777777" w:rsidR="00654DA3" w:rsidRPr="000216B7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1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3111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6045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Plaće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redovan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rad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01B1" w14:textId="7BBF32A0" w:rsidR="00654DA3" w:rsidRPr="00C13C59" w:rsidRDefault="0037070D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2.499.580,78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E034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234D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16EB" w14:textId="4029B425" w:rsidR="00654DA3" w:rsidRPr="00C13C59" w:rsidRDefault="0037070D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2.791.373,40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F5F5" w14:textId="54CD3962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1A7DE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0216B7" w14:paraId="3639DC8C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2352" w14:textId="77777777" w:rsidR="00654DA3" w:rsidRPr="000216B7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1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F06F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zaposlene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9EAD" w14:textId="5B06B006" w:rsidR="00654DA3" w:rsidRPr="00C13C59" w:rsidRDefault="0037070D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102.227,52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3036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4789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03ED" w14:textId="3B2B864C" w:rsidR="00654DA3" w:rsidRPr="00C13C59" w:rsidRDefault="0037070D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160.386,92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5492" w14:textId="383BD6B9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C24BB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0216B7" w14:paraId="421C397A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2B3C" w14:textId="77777777" w:rsidR="00654DA3" w:rsidRPr="000216B7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1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9042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plaće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30A8" w14:textId="4FB45BA1" w:rsidR="00654DA3" w:rsidRPr="00C13C59" w:rsidRDefault="00B57AFB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405.494,38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8077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0A21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76F9" w14:textId="78F9EC61" w:rsidR="00654DA3" w:rsidRPr="00C13C59" w:rsidRDefault="00B57AFB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454.650,13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DFE8" w14:textId="5293406D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3C2FE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0216B7" w14:paraId="75E1F453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E7CB" w14:textId="77777777" w:rsidR="00654DA3" w:rsidRPr="000216B7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1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3132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34DB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obvezno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zdravstveno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osiguranje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94CB" w14:textId="27B44479" w:rsidR="00654DA3" w:rsidRPr="00C13C59" w:rsidRDefault="00B57AFB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405.494,38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046B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3A16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4731" w14:textId="299889D8" w:rsidR="00654DA3" w:rsidRPr="00C13C59" w:rsidRDefault="00B57AFB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454.650.,13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FD89" w14:textId="12B926E9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86FB3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0216B7" w14:paraId="2949D304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0D3C" w14:textId="77777777" w:rsidR="00654DA3" w:rsidRPr="000216B7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1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A505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Materijalni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6BCA" w14:textId="69922EA1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3.131.036,32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D5FD" w14:textId="2BE605AC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3.019.377,00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50AC" w14:textId="77777777" w:rsidR="00654DA3" w:rsidRPr="00C13C59" w:rsidRDefault="00E562D3" w:rsidP="00E5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3.019.377,00</w:t>
            </w:r>
          </w:p>
          <w:p w14:paraId="1F2307D4" w14:textId="1F545C62" w:rsidR="00E562D3" w:rsidRPr="00C13C59" w:rsidRDefault="00E562D3" w:rsidP="00E5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1D58" w14:textId="3F2DF62B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2.978.622,35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7DD5" w14:textId="5C3A122F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20515" w14:textId="19A298C5" w:rsidR="00654DA3" w:rsidRPr="00C13C59" w:rsidRDefault="00E562D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</w:tr>
      <w:tr w:rsidR="00654DA3" w:rsidRPr="000216B7" w14:paraId="754F473F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18DF" w14:textId="77777777" w:rsidR="00654DA3" w:rsidRPr="000216B7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1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E360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troškova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zaposlenima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B4D7" w14:textId="166679A9" w:rsidR="00654DA3" w:rsidRPr="00C13C59" w:rsidRDefault="00B57AFB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123.816,46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6336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F6EC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6937" w14:textId="12EEB86B" w:rsidR="00654DA3" w:rsidRPr="00C13C59" w:rsidRDefault="00B57AFB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132.784,09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46A2" w14:textId="2A91FFDD" w:rsidR="00654DA3" w:rsidRPr="00C13C59" w:rsidRDefault="002C565B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A52B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0216B7" w14:paraId="436B4D21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39FD" w14:textId="77777777" w:rsidR="00654DA3" w:rsidRPr="000216B7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1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3211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93B9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00F1" w14:textId="47B3D50A" w:rsidR="00654DA3" w:rsidRPr="00C13C59" w:rsidRDefault="00B57AFB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14.106,29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E422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CA3C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507E" w14:textId="50E69D0F" w:rsidR="00654DA3" w:rsidRPr="00C13C59" w:rsidRDefault="00B57AFB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12.802,06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AC72" w14:textId="1E21A0AC" w:rsidR="00654DA3" w:rsidRPr="00C13C59" w:rsidRDefault="002C565B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54D83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0216B7" w14:paraId="1A953893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C578" w14:textId="77777777" w:rsidR="00654DA3" w:rsidRPr="000216B7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1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3212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398D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prijevoz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, za rad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terenu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odvojeni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život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AF77" w14:textId="053FCF07" w:rsidR="00654DA3" w:rsidRPr="00C13C59" w:rsidRDefault="00B535A8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91.447,36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2885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4A50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AA4B" w14:textId="6BF3E375" w:rsidR="00654DA3" w:rsidRPr="00C13C59" w:rsidRDefault="00B535A8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98.521,82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C0CF" w14:textId="01DDEB08" w:rsidR="00654DA3" w:rsidRPr="00C13C59" w:rsidRDefault="002C565B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A9C91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0216B7" w14:paraId="6EF0BBB2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2755" w14:textId="77777777" w:rsidR="00654DA3" w:rsidRPr="000216B7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1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3213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01A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Stručno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usavršavanje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zaposlenika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68AF" w14:textId="788426BA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17.720,77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E980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AF0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B86B" w14:textId="03EC6AFE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20.751,81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A4D4" w14:textId="7733C01F" w:rsidR="00654DA3" w:rsidRPr="00C13C59" w:rsidRDefault="002C565B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84F8D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0216B7" w14:paraId="3FF56437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9606" w14:textId="77777777" w:rsidR="00654DA3" w:rsidRPr="000216B7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1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3214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2F7C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troškova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zaposlenima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7095" w14:textId="29A8C2FE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542,04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B102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925D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BE59" w14:textId="69515048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708,40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1786" w14:textId="063D0F0D" w:rsidR="00654DA3" w:rsidRPr="00C13C59" w:rsidRDefault="002C565B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25C8D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0216B7" w14:paraId="53A3C9DB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6766" w14:textId="77777777" w:rsidR="00654DA3" w:rsidRPr="000216B7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1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322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9098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energiju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D736" w14:textId="21EDF329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1.904.857,84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EABE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3060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92F1" w14:textId="1E66934C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1.683.088,66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FDA5" w14:textId="6F024407" w:rsidR="00654DA3" w:rsidRPr="00C13C59" w:rsidRDefault="002C565B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7177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0216B7" w14:paraId="15433AD6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B86A" w14:textId="77777777" w:rsidR="00654DA3" w:rsidRPr="000216B7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1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3221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9CE3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Uredski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materijalni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9D43" w14:textId="33B93725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44.031,57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E34A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6073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226C" w14:textId="07F9DA41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51.915,87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72D0" w14:textId="6A1BDF8A" w:rsidR="00654DA3" w:rsidRPr="00C13C59" w:rsidRDefault="002C565B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466A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0216B7" w14:paraId="15CBFC9E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CD8D" w14:textId="77777777" w:rsidR="00654DA3" w:rsidRPr="000216B7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1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3222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81B3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sirovine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83F3" w14:textId="1D1513EF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1.227.328,94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C58A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04D0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9CEC" w14:textId="23650D7C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1.278.154,62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B8DD" w14:textId="34DADBCB" w:rsidR="00654DA3" w:rsidRPr="00C13C59" w:rsidRDefault="002C565B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CD9CA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0216B7" w14:paraId="6A971000" w14:textId="77777777" w:rsidTr="00A1653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F1E5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3223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B662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Energija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9F6D" w14:textId="618258F2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597.543,90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D98F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2F4B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5A1E" w14:textId="5D1B262B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295.986,35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ECC5" w14:textId="35F334B4" w:rsidR="00654DA3" w:rsidRPr="00C13C59" w:rsidRDefault="002C565B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5FA0F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17C68C5C" w14:textId="77777777" w:rsidTr="00A16535">
        <w:trPr>
          <w:trHeight w:val="51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C843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3224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7A46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dijelovi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investicijsko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914A" w14:textId="46396DE6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19.369,13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B721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1F1E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893B" w14:textId="4650A6D8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22.585,66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7346" w14:textId="74B12ABD" w:rsidR="00654DA3" w:rsidRPr="00C13C59" w:rsidRDefault="00D43718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3246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19F9C04B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72AC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3225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14BE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Sitni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inventar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auto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gume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71DA" w14:textId="2FB287C4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5.583,60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6DD9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D368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201F" w14:textId="5A67127E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15.269,55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3FFF" w14:textId="7BF6F1DF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  <w:r w:rsidR="00D43718"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8E158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151EA62C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B020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3227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7BEB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radna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zaštitna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odjeća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obuća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9400" w14:textId="4DEB357A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11.000,70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B598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49C7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5507" w14:textId="0C735988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19.176,61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993B" w14:textId="51EB6170" w:rsidR="00654DA3" w:rsidRPr="00C13C59" w:rsidRDefault="00D43718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A1BF0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39B45514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B3AF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2846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EE41" w14:textId="6A6D588B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1.040.961,45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11DF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852F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2894" w14:textId="17EA0907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1.124.929,12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7AB3" w14:textId="16044939" w:rsidR="00654DA3" w:rsidRPr="00C13C59" w:rsidRDefault="00D43718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A0311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6305063C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B90E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314B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Usluge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telefona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, pošte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prijevoza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D09A" w14:textId="2C005E43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19.902,71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934B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5494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6B4F" w14:textId="2DCCF4BD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21.403,94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A2B9" w14:textId="09A2F82F" w:rsidR="00654DA3" w:rsidRPr="00C13C59" w:rsidRDefault="00D43718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51B3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4D0E8184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0D34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62D4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Usluge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tekućeg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investicijskog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održavanja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17D0" w14:textId="13082344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236.965,96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5444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760B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4675" w14:textId="0CEE71FD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267.952,27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D4C4" w14:textId="585D8AB2" w:rsidR="00654DA3" w:rsidRPr="00C13C59" w:rsidRDefault="00D43718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E2A02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352175CA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8948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7150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Usluge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promidžbe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informiranja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E1F4" w14:textId="57C7C0D5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3.571,57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29F3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4716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01D7" w14:textId="57307482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7.765,50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6FB2" w14:textId="6303515D" w:rsidR="00654DA3" w:rsidRPr="00C13C59" w:rsidRDefault="00D43718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4CA4B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40065F80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985A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A9F6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001C" w14:textId="71527429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63.935,14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FF6D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B67E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B499" w14:textId="6885BFE2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57.928,13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2D98" w14:textId="65EBFBC4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0FC28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70E9D319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8A97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9B93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Zakupnine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najamnine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0C46" w14:textId="65FDBEC9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231.111,49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CA45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A82F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FB4D" w14:textId="4216EE0B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214.299,45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85D9" w14:textId="358572CB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FBD9C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6150F472" w14:textId="77777777" w:rsidTr="008345E6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6695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3236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4FC0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Zdravstvene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veterinarske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48A0" w14:textId="4343ECD7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3.867,02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EDBB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DCFA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2596" w14:textId="1D54EB00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20.997,04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98E7" w14:textId="713FDFE8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08C3D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7D938B01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B604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BA48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Intelektualne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osobne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1554" w14:textId="54AFE6B3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461.063,25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01B1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DCC3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E93F" w14:textId="33E74739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529.499,04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0FDE" w14:textId="75D33378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ACC3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6BD9D943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A139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C4ED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7AEF" w14:textId="380F7948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20.544,31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FD90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55E1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670B" w14:textId="3A58E1B9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5.083,75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BD5A" w14:textId="772D94D4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513EA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0D3563A0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D6B4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7881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nespomenuti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poslovanja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C0C9" w14:textId="244C1158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61.400,57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A347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C6D6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FD19" w14:textId="49A4ACE9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37.820,48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7D80" w14:textId="2C078CD8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740A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0078E0BF" w14:textId="77777777" w:rsidTr="008345E6">
        <w:trPr>
          <w:trHeight w:val="5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A93F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3291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B19A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za rad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predstavničkih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izvršnih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tijela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povjerenstava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slično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2103" w14:textId="5044321B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9.213,03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2F2E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CF4D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A3C7" w14:textId="75706E23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9.213,01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C4DC" w14:textId="5A6E9DC2" w:rsidR="00654DA3" w:rsidRPr="00C13C59" w:rsidRDefault="00D43718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C1545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0F900905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A959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3292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8A62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Premije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osiguranja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A8BF" w14:textId="5748022B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14.175,00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6461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B189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9581" w14:textId="588DCFAB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16.218,29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73AB" w14:textId="361C038F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256FD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0201A98B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C7E1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3293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CC05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Reprezentacija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A804" w14:textId="75C76C84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2.910,74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973D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EDAD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02FA" w14:textId="2E2E8671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883,34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17B3" w14:textId="7C529BB1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F090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1B236D46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C2F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3294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63E1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Članarine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norme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802F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224,50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75EC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B954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6FC7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258,56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2232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9D094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27521AC1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D00D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3295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505A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Pristojbe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4711" w14:textId="6814C749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16.118,73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1DC2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795D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AF1D" w14:textId="4F133DAD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11.164,41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CC92" w14:textId="4A661C53" w:rsidR="00654DA3" w:rsidRPr="00C13C59" w:rsidRDefault="002F161E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3B922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64D4F8AE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29F2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3299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D580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nespomenuti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poslovanja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45E6" w14:textId="537BA122" w:rsidR="00654DA3" w:rsidRPr="00C13C59" w:rsidRDefault="008345E6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18.758,57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5D74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D6E6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1264" w14:textId="27A7F014" w:rsidR="00654DA3" w:rsidRPr="00C13C59" w:rsidRDefault="008345E6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82,87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6231" w14:textId="428948A6" w:rsidR="00654DA3" w:rsidRPr="00C13C59" w:rsidRDefault="008345E6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2BFCD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7FD48E21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29EA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D5C4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Financijski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9F4A" w14:textId="69930650" w:rsidR="00654DA3" w:rsidRPr="00C13C59" w:rsidRDefault="008345E6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277,02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A09E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92DB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C402" w14:textId="7E87715A" w:rsidR="00654DA3" w:rsidRPr="00C13C59" w:rsidRDefault="008345E6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191,79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6283" w14:textId="5D766AD8" w:rsidR="00654DA3" w:rsidRPr="00C13C59" w:rsidRDefault="00D43718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8F0A4" w14:textId="2812BF5C" w:rsidR="00654DA3" w:rsidRPr="00C13C59" w:rsidRDefault="00D43718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</w:tr>
      <w:tr w:rsidR="00654DA3" w:rsidRPr="0037070D" w14:paraId="4B4EA44C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8964" w14:textId="77777777" w:rsidR="00654DA3" w:rsidRPr="00C13C59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343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8F7A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financijski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2677" w14:textId="46ACD33C" w:rsidR="00654DA3" w:rsidRPr="00C13C59" w:rsidRDefault="008345E6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277,02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99B2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FBE2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EC1D" w14:textId="13BA895D" w:rsidR="00654DA3" w:rsidRPr="00C13C59" w:rsidRDefault="008345E6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191,79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D44D" w14:textId="280AADE2" w:rsidR="00654DA3" w:rsidRPr="00C13C59" w:rsidRDefault="008345E6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F578D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54DA3" w:rsidRPr="0037070D" w14:paraId="486E9C8F" w14:textId="77777777" w:rsidTr="008345E6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DCEA" w14:textId="77777777" w:rsidR="00654DA3" w:rsidRPr="0037070D" w:rsidRDefault="00654DA3" w:rsidP="006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3431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C6AA" w14:textId="77777777" w:rsidR="00654DA3" w:rsidRPr="00C13C59" w:rsidRDefault="00654DA3" w:rsidP="006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Bankarske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platnog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prometa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3071" w14:textId="656AF884" w:rsidR="00654DA3" w:rsidRPr="00C13C59" w:rsidRDefault="008345E6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277,02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19DE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4A0B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4D27" w14:textId="763C81BC" w:rsidR="00654DA3" w:rsidRPr="00C13C59" w:rsidRDefault="008345E6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191,79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C41C" w14:textId="5D182D43" w:rsidR="00654DA3" w:rsidRPr="00C13C59" w:rsidRDefault="008345E6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73239" w14:textId="77777777" w:rsidR="00654DA3" w:rsidRPr="00C13C59" w:rsidRDefault="00654DA3" w:rsidP="0065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345E6" w:rsidRPr="0037070D" w14:paraId="37508220" w14:textId="77777777" w:rsidTr="008345E6">
        <w:trPr>
          <w:trHeight w:val="51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7024" w14:textId="0846D631" w:rsidR="008345E6" w:rsidRPr="0037070D" w:rsidRDefault="008345E6" w:rsidP="0083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0A1E" w14:textId="2093B965" w:rsidR="008345E6" w:rsidRPr="00C13C59" w:rsidRDefault="008345E6" w:rsidP="00834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građanima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kućanstvima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temelju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osiguranja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druge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072C" w14:textId="1B1CC533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3.318.07 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20DD" w14:textId="42204FCD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3.318,07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9E1E" w14:textId="6CA236FF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CAF4" w14:textId="10ED2DEF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567" w14:textId="6E9007A4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F0431" w14:textId="52D74405" w:rsidR="008345E6" w:rsidRPr="00C13C59" w:rsidRDefault="000216B7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  <w:r w:rsidR="008345E6"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345E6" w:rsidRPr="0037070D" w14:paraId="4DFC18BC" w14:textId="77777777" w:rsidTr="008345E6">
        <w:trPr>
          <w:trHeight w:val="5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EA59" w14:textId="4E6AD73E" w:rsidR="008345E6" w:rsidRPr="0037070D" w:rsidRDefault="008345E6" w:rsidP="0083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3721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2E59" w14:textId="77777777" w:rsidR="008345E6" w:rsidRPr="00C13C59" w:rsidRDefault="008345E6" w:rsidP="0083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građanima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kućanstvima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temelju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osiguranja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druge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FA41" w14:textId="01A71A05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3.318,07 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5512" w14:textId="3ABB3852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3.318,07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7BFD" w14:textId="6CF84C30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7AB2" w14:textId="6602560C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B3C9" w14:textId="0BE730B3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41DE8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345E6" w:rsidRPr="0037070D" w14:paraId="01337B8A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BAC3" w14:textId="77777777" w:rsidR="008345E6" w:rsidRPr="0037070D" w:rsidRDefault="008345E6" w:rsidP="0083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C35" w14:textId="77777777" w:rsidR="008345E6" w:rsidRPr="00C13C59" w:rsidRDefault="008345E6" w:rsidP="0083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1047" w14:textId="27594D95" w:rsidR="008345E6" w:rsidRPr="00C13C59" w:rsidRDefault="000216B7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  <w:r w:rsidR="008345E6"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3129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7.963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C2AA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7.963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EC9E" w14:textId="280217D6" w:rsidR="008345E6" w:rsidRPr="00C13C59" w:rsidRDefault="000216B7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  <w:r w:rsidR="008345E6"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42B6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C2DBD" w14:textId="735923E3" w:rsidR="008345E6" w:rsidRPr="00C13C59" w:rsidRDefault="000216B7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  <w:r w:rsidR="008345E6"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345E6" w:rsidRPr="0037070D" w14:paraId="671AEC56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0260" w14:textId="77777777" w:rsidR="008345E6" w:rsidRPr="0037070D" w:rsidRDefault="008345E6" w:rsidP="0083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DAEB" w14:textId="77777777" w:rsidR="008345E6" w:rsidRPr="00C13C59" w:rsidRDefault="008345E6" w:rsidP="00834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nabavu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nefinancijske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imovine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37A2" w14:textId="15C9F990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887.393,22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2445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1.720.076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4835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1.720.076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C443" w14:textId="1BB8A76C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463.713,05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2238" w14:textId="19EC6433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9D0E" w14:textId="07DCD681" w:rsidR="008345E6" w:rsidRPr="00C13C59" w:rsidRDefault="000216B7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</w:tr>
      <w:tr w:rsidR="008345E6" w:rsidRPr="0037070D" w14:paraId="6F212BBD" w14:textId="77777777" w:rsidTr="008345E6">
        <w:trPr>
          <w:trHeight w:val="5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9FAC" w14:textId="77777777" w:rsidR="008345E6" w:rsidRPr="0037070D" w:rsidRDefault="008345E6" w:rsidP="0083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49B3" w14:textId="77777777" w:rsidR="008345E6" w:rsidRPr="00C13C59" w:rsidRDefault="008345E6" w:rsidP="0083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nabavu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neproizvedene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dugotrajne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imovine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250F" w14:textId="473D2717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304.036,73</w:t>
            </w:r>
            <w:r w:rsidR="008345E6"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596F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796.337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DEE1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796.337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1DCD" w14:textId="28F3206F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94.631,68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26EE" w14:textId="55A18B8F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</w:t>
            </w:r>
            <w:r w:rsidR="008345E6"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929B0" w14:textId="291AA60D" w:rsidR="008345E6" w:rsidRPr="00C13C59" w:rsidRDefault="000216B7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</w:tr>
      <w:tr w:rsidR="008345E6" w:rsidRPr="0037070D" w14:paraId="473CC90E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D397" w14:textId="77777777" w:rsidR="008345E6" w:rsidRPr="0037070D" w:rsidRDefault="008345E6" w:rsidP="0083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3147" w14:textId="77777777" w:rsidR="008345E6" w:rsidRPr="00C13C59" w:rsidRDefault="008345E6" w:rsidP="0083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Nematerijalna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imovina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6070" w14:textId="11C7C0D2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304.036,73</w:t>
            </w:r>
            <w:r w:rsidR="008345E6"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74E3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1E40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6BC5" w14:textId="623908CE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94.631,68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3B68" w14:textId="2E29836B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</w:t>
            </w:r>
            <w:r w:rsidR="008345E6"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4F2A1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345E6" w:rsidRPr="0037070D" w14:paraId="3AEF9050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EB45" w14:textId="77777777" w:rsidR="008345E6" w:rsidRPr="0037070D" w:rsidRDefault="008345E6" w:rsidP="0083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5DA0" w14:textId="77777777" w:rsidR="008345E6" w:rsidRPr="00C13C59" w:rsidRDefault="008345E6" w:rsidP="0083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prava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BFBC" w14:textId="39C29D1A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304.036,73 </w:t>
            </w:r>
            <w:r w:rsidR="008345E6"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5C66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8B60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9EF1" w14:textId="0F5B942E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94.631,68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5ED1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F348C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345E6" w:rsidRPr="0037070D" w14:paraId="1F4B9809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2269" w14:textId="77777777" w:rsidR="008345E6" w:rsidRPr="0037070D" w:rsidRDefault="008345E6" w:rsidP="0083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C55A" w14:textId="77777777" w:rsidR="008345E6" w:rsidRPr="00C13C59" w:rsidRDefault="008345E6" w:rsidP="0083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nabavu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proizvedene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dugotrajne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imovine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D1CD" w14:textId="387AE4D3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583.356,49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A9F1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923.739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8827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923.739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EE8D" w14:textId="4D20A5D5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369.081,37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5B69" w14:textId="22F7B352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89DC" w14:textId="212B45E8" w:rsidR="008345E6" w:rsidRPr="00C13C59" w:rsidRDefault="000216B7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8345E6" w:rsidRPr="0037070D" w14:paraId="30C44DF9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6650" w14:textId="063E3386" w:rsidR="008345E6" w:rsidRPr="0037070D" w:rsidRDefault="008345E6" w:rsidP="0083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EB1F" w14:textId="77777777" w:rsidR="008345E6" w:rsidRPr="00C13C59" w:rsidRDefault="008345E6" w:rsidP="0083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Postrojenja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oprema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D8DC" w14:textId="448DC4EE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583.356,49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262C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2CF2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3EB" w14:textId="59F6AB51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369.081,37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3418" w14:textId="59406EC7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F5FA1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345E6" w:rsidRPr="0037070D" w14:paraId="32895A63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22EB" w14:textId="77777777" w:rsidR="008345E6" w:rsidRPr="0037070D" w:rsidRDefault="008345E6" w:rsidP="0083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8CEE" w14:textId="77777777" w:rsidR="008345E6" w:rsidRPr="00C13C59" w:rsidRDefault="008345E6" w:rsidP="0083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Uredska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oprema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namještaj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4E2A" w14:textId="54992CB5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15.651,38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9AF1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E8CB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7409" w14:textId="0506A332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41.665,62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5143" w14:textId="7142A85E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F68EE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345E6" w:rsidRPr="0037070D" w14:paraId="5073A60D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5F54" w14:textId="77777777" w:rsidR="008345E6" w:rsidRPr="0037070D" w:rsidRDefault="008345E6" w:rsidP="0083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4222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11C6" w14:textId="77777777" w:rsidR="008345E6" w:rsidRPr="00C13C59" w:rsidRDefault="008345E6" w:rsidP="0083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Komunikacijska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oprema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C73A" w14:textId="567D325C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6.284,26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BDEE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46B5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3FCF" w14:textId="01B610D3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</w:t>
            </w:r>
            <w:r w:rsidR="008345E6"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A88F" w14:textId="40B01FE1" w:rsidR="008345E6" w:rsidRPr="00C13C59" w:rsidRDefault="008345E6" w:rsidP="00EC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  <w:r w:rsidR="00EC13B5"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37747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345E6" w:rsidRPr="0037070D" w14:paraId="64DC5607" w14:textId="77777777" w:rsidTr="008345E6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1098" w14:textId="77777777" w:rsidR="008345E6" w:rsidRPr="0037070D" w:rsidRDefault="008345E6" w:rsidP="0083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4223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8930" w14:textId="77777777" w:rsidR="008345E6" w:rsidRPr="00C13C59" w:rsidRDefault="008345E6" w:rsidP="0083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Oprema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zaštitu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B48D" w14:textId="061C2E2C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33.454,08</w:t>
            </w:r>
            <w:r w:rsidR="008345E6"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7552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7413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D9F6" w14:textId="5D106239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2.445,48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A323" w14:textId="589508E3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</w:t>
            </w:r>
            <w:r w:rsidR="008345E6"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375B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345E6" w:rsidRPr="0037070D" w14:paraId="4CA93945" w14:textId="77777777" w:rsidTr="008345E6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3EAE" w14:textId="77777777" w:rsidR="008345E6" w:rsidRPr="0037070D" w:rsidRDefault="008345E6" w:rsidP="0083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4224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87E2" w14:textId="77777777" w:rsidR="008345E6" w:rsidRPr="00C13C59" w:rsidRDefault="008345E6" w:rsidP="0083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Medicinska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laboratorijska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oprema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A784" w14:textId="76ECB0F4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456.336,43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588E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251E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A82B" w14:textId="7B184898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226.615.56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6344" w14:textId="59AAFF5E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92C67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345E6" w:rsidRPr="0037070D" w14:paraId="51DA89D6" w14:textId="77777777" w:rsidTr="008345E6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DB58" w14:textId="77777777" w:rsidR="008345E6" w:rsidRPr="0037070D" w:rsidRDefault="008345E6" w:rsidP="0083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4225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7931" w14:textId="77777777" w:rsidR="008345E6" w:rsidRPr="00C13C59" w:rsidRDefault="008345E6" w:rsidP="0083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Instrumenti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uređaji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strojevi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0573" w14:textId="6BBE5EAF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71.630,34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CC8B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BA14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52FA" w14:textId="3E3FE5A4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98.354,71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2620" w14:textId="505A09A5" w:rsidR="008345E6" w:rsidRPr="00C13C59" w:rsidRDefault="00EC13B5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16347" w14:textId="77777777" w:rsidR="008345E6" w:rsidRPr="00C13C59" w:rsidRDefault="008345E6" w:rsidP="008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24780808" w14:textId="77777777" w:rsidR="00654DA3" w:rsidRPr="0037070D" w:rsidRDefault="00654DA3" w:rsidP="000564CC">
      <w:pPr>
        <w:rPr>
          <w:rFonts w:ascii="Times New Roman" w:hAnsi="Times New Roman" w:cs="Times New Roman"/>
          <w:b/>
          <w:sz w:val="28"/>
          <w:szCs w:val="28"/>
        </w:rPr>
      </w:pPr>
    </w:p>
    <w:p w14:paraId="13204FF8" w14:textId="77777777" w:rsidR="0038737D" w:rsidRDefault="0038737D" w:rsidP="000564CC">
      <w:pPr>
        <w:rPr>
          <w:rFonts w:ascii="Times New Roman" w:hAnsi="Times New Roman" w:cs="Times New Roman"/>
          <w:b/>
          <w:sz w:val="28"/>
          <w:szCs w:val="28"/>
        </w:rPr>
      </w:pPr>
    </w:p>
    <w:p w14:paraId="587BA3E1" w14:textId="77777777" w:rsidR="008345E6" w:rsidRDefault="008345E6" w:rsidP="000564CC">
      <w:pPr>
        <w:rPr>
          <w:rFonts w:ascii="Times New Roman" w:hAnsi="Times New Roman" w:cs="Times New Roman"/>
          <w:b/>
          <w:sz w:val="28"/>
          <w:szCs w:val="28"/>
        </w:rPr>
      </w:pPr>
    </w:p>
    <w:p w14:paraId="4259A34D" w14:textId="77777777" w:rsidR="008345E6" w:rsidRPr="0037070D" w:rsidRDefault="008345E6" w:rsidP="000564CC">
      <w:pPr>
        <w:rPr>
          <w:rFonts w:ascii="Times New Roman" w:hAnsi="Times New Roman" w:cs="Times New Roman"/>
          <w:b/>
          <w:sz w:val="28"/>
          <w:szCs w:val="28"/>
        </w:rPr>
      </w:pPr>
    </w:p>
    <w:p w14:paraId="345FCFF6" w14:textId="77777777" w:rsidR="0038737D" w:rsidRPr="0037070D" w:rsidRDefault="0038737D" w:rsidP="000564CC">
      <w:pPr>
        <w:rPr>
          <w:rFonts w:ascii="Times New Roman" w:hAnsi="Times New Roman" w:cs="Times New Roman"/>
          <w:b/>
          <w:sz w:val="28"/>
          <w:szCs w:val="28"/>
        </w:rPr>
      </w:pPr>
    </w:p>
    <w:p w14:paraId="25F98BDB" w14:textId="77777777" w:rsidR="0038737D" w:rsidRPr="0037070D" w:rsidRDefault="0038737D" w:rsidP="000564C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60" w:type="dxa"/>
        <w:tblLook w:val="04A0" w:firstRow="1" w:lastRow="0" w:firstColumn="1" w:lastColumn="0" w:noHBand="0" w:noVBand="1"/>
      </w:tblPr>
      <w:tblGrid>
        <w:gridCol w:w="1653"/>
        <w:gridCol w:w="1400"/>
        <w:gridCol w:w="2992"/>
        <w:gridCol w:w="1526"/>
        <w:gridCol w:w="1374"/>
        <w:gridCol w:w="2992"/>
        <w:gridCol w:w="1139"/>
        <w:gridCol w:w="1084"/>
      </w:tblGrid>
      <w:tr w:rsidR="0038671A" w:rsidRPr="0037070D" w14:paraId="03E331F2" w14:textId="77777777" w:rsidTr="0038671A">
        <w:trPr>
          <w:trHeight w:val="315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BB3F3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IZVJEŠTAJ O PRIHODIMA I RASHODIMA PREMA IZVORIMA FINANCIRANJA</w:t>
            </w:r>
          </w:p>
        </w:tc>
      </w:tr>
      <w:tr w:rsidR="0038671A" w:rsidRPr="0037070D" w14:paraId="3DA249F5" w14:textId="77777777" w:rsidTr="00A46C13">
        <w:trPr>
          <w:trHeight w:val="375"/>
        </w:trPr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FBB06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B22B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DDF0E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0835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EB74B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A6A27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70C99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066C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38671A" w:rsidRPr="0037070D" w14:paraId="3026E22C" w14:textId="77777777" w:rsidTr="00A46C13">
        <w:trPr>
          <w:trHeight w:val="1155"/>
        </w:trPr>
        <w:tc>
          <w:tcPr>
            <w:tcW w:w="3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15FC0510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BROJČANA OZNAKA I NAZIV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005AEE1D" w14:textId="1A610B43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OSTVARENJE/IZVRŠENJE 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 xml:space="preserve">01.2022. - </w:t>
            </w:r>
            <w:r w:rsidR="00C43ED6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12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.2022.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3B6D83F6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IZVORNI PLAN ILI REBALANS 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2023.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736C3B66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TEKUĆI PLAN 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2023.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1A2FA7C7" w14:textId="5E1D4174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OSTVARENJE/IZVRŠENJE 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 xml:space="preserve">01.2023. - </w:t>
            </w:r>
            <w:r w:rsidR="00C43ED6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12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.2023.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31442A2D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INDEKS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(5)</w:t>
            </w:r>
            <w:proofErr w:type="gramStart"/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/(</w:t>
            </w:r>
            <w:proofErr w:type="gramEnd"/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2)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F12D29F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INDEKS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(5)</w:t>
            </w:r>
            <w:proofErr w:type="gramStart"/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/(</w:t>
            </w:r>
            <w:proofErr w:type="gramEnd"/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4)</w:t>
            </w:r>
          </w:p>
        </w:tc>
      </w:tr>
      <w:tr w:rsidR="0038671A" w:rsidRPr="0037070D" w14:paraId="277960D6" w14:textId="77777777" w:rsidTr="00A46C13">
        <w:trPr>
          <w:trHeight w:val="255"/>
        </w:trPr>
        <w:tc>
          <w:tcPr>
            <w:tcW w:w="30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EBF859A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755A0E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50CC79E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52CE0A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B74714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F2E7DE4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5A0736F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7</w:t>
            </w:r>
          </w:p>
        </w:tc>
      </w:tr>
      <w:tr w:rsidR="0038671A" w:rsidRPr="00C13C59" w14:paraId="1709C2B5" w14:textId="77777777" w:rsidTr="00A46C13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C0CA" w14:textId="77777777" w:rsidR="0038671A" w:rsidRPr="00C13C59" w:rsidRDefault="0038671A" w:rsidP="0038671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PRIHODI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F76C" w14:textId="77777777" w:rsidR="0038671A" w:rsidRPr="00C13C59" w:rsidRDefault="0038671A" w:rsidP="0038671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4D5C2" w14:textId="3832E910" w:rsidR="0038671A" w:rsidRPr="00C13C59" w:rsidRDefault="00BC231B" w:rsidP="00BC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8.134.620,09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9400D" w14:textId="43020083" w:rsidR="0038671A" w:rsidRPr="00C13C59" w:rsidRDefault="00AB325C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6.848.937,64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B24FD" w14:textId="5B2F3FB7" w:rsidR="0038671A" w:rsidRPr="00C13C59" w:rsidRDefault="00AB325C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6.848.937,64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D7D4" w14:textId="165EDF1B" w:rsidR="0038671A" w:rsidRPr="00C13C59" w:rsidRDefault="00AB1847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8.487.050,90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2924A" w14:textId="1627A7BE" w:rsidR="0038671A" w:rsidRPr="00C13C59" w:rsidRDefault="00DC5B7F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31C85" w14:textId="33A2A915" w:rsidR="0038671A" w:rsidRPr="00C13C59" w:rsidRDefault="00DC5B7F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123</w:t>
            </w:r>
          </w:p>
        </w:tc>
      </w:tr>
      <w:tr w:rsidR="002930DE" w:rsidRPr="00C13C59" w14:paraId="6316C276" w14:textId="77777777" w:rsidTr="00A46C13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498E" w14:textId="77777777" w:rsidR="002930DE" w:rsidRPr="00C13C59" w:rsidRDefault="002930DE" w:rsidP="002930DE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C871" w14:textId="77777777" w:rsidR="002930DE" w:rsidRPr="00C13C59" w:rsidRDefault="002930DE" w:rsidP="00293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Opći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primici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77AA2" w14:textId="3D88926C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4.428.595,03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5BB0" w14:textId="6CC801F1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6.848.937,64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49AD" w14:textId="15F2BD00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6.848.937,64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8F3D6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4.962.564,91</w:t>
            </w:r>
          </w:p>
          <w:p w14:paraId="6CC14A69" w14:textId="72F2623B" w:rsidR="002930DE" w:rsidRPr="00C13C59" w:rsidRDefault="002930DE" w:rsidP="00293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092CF" w14:textId="251E742B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</w:t>
            </w: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CE200" w14:textId="0AB4F59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</w:t>
            </w: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930DE" w:rsidRPr="00C13C59" w14:paraId="12F22FAC" w14:textId="77777777" w:rsidTr="00A46C13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0600" w14:textId="77777777" w:rsidR="002930DE" w:rsidRPr="00C13C59" w:rsidRDefault="002930DE" w:rsidP="002930D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25BC" w14:textId="77777777" w:rsidR="002930DE" w:rsidRPr="00C13C59" w:rsidRDefault="002930DE" w:rsidP="0029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Opći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primici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28153" w14:textId="4957EBF6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4.428.595,03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839CC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E2F7C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EA93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4.962.564,91</w:t>
            </w:r>
          </w:p>
          <w:p w14:paraId="321082DC" w14:textId="639C2B45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1175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F7FAF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930DE" w:rsidRPr="00C13C59" w14:paraId="26F4F6C9" w14:textId="77777777" w:rsidTr="00A46C13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9DD1" w14:textId="77777777" w:rsidR="002930DE" w:rsidRPr="00C13C59" w:rsidRDefault="002930DE" w:rsidP="002930DE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4DF0" w14:textId="77777777" w:rsidR="002930DE" w:rsidRPr="00C13C59" w:rsidRDefault="002930DE" w:rsidP="00293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Vlastiti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prihodi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4E980" w14:textId="56FF332D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3.706.025,06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E89F9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3.762.623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FF152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3.762.623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B76F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3.524.485,99</w:t>
            </w:r>
          </w:p>
          <w:p w14:paraId="3B09A4CA" w14:textId="6875C476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3B697" w14:textId="793307BE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0BD8F" w14:textId="4165A5FC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</w:tr>
      <w:tr w:rsidR="002930DE" w:rsidRPr="00C13C59" w14:paraId="4B7AE4EA" w14:textId="77777777" w:rsidTr="00A46C13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3CB6" w14:textId="77777777" w:rsidR="002930DE" w:rsidRPr="00C13C59" w:rsidRDefault="002930DE" w:rsidP="002930D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D4BA" w14:textId="77777777" w:rsidR="002930DE" w:rsidRPr="00C13C59" w:rsidRDefault="002930DE" w:rsidP="0029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prihodi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ACFC4" w14:textId="09309C95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3.687.345,39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17721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3.762.623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4209A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3.762.623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DD50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3.524.485,99</w:t>
            </w:r>
          </w:p>
          <w:p w14:paraId="04D39847" w14:textId="3EB02602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59796" w14:textId="13EE35F3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52D62" w14:textId="0AD9CA12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930DE" w:rsidRPr="00C13C59" w14:paraId="34120D45" w14:textId="77777777" w:rsidTr="00A46C13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B674" w14:textId="77777777" w:rsidR="002930DE" w:rsidRPr="00C13C59" w:rsidRDefault="002930DE" w:rsidP="002930DE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6AFD" w14:textId="77777777" w:rsidR="002930DE" w:rsidRPr="00C13C59" w:rsidRDefault="002930DE" w:rsidP="00293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Pomoći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54680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18.679,67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E6721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73387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0BA60" w14:textId="34986353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AEA49" w14:textId="55273BE5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AE4A3" w14:textId="5D31AABD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0 </w:t>
            </w:r>
          </w:p>
        </w:tc>
      </w:tr>
      <w:tr w:rsidR="002930DE" w:rsidRPr="00C13C59" w14:paraId="2724E30A" w14:textId="77777777" w:rsidTr="00A46C13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D18E" w14:textId="77777777" w:rsidR="002930DE" w:rsidRPr="00C13C59" w:rsidRDefault="002930DE" w:rsidP="002930D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04FC" w14:textId="77777777" w:rsidR="002930DE" w:rsidRPr="00C13C59" w:rsidRDefault="002930DE" w:rsidP="0029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pomoći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B0D91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18.679,67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43B3B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1322E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F032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16DB5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A6D6F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930DE" w:rsidRPr="00C13C59" w14:paraId="3CB62001" w14:textId="77777777" w:rsidTr="00A46C13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B473" w14:textId="77777777" w:rsidR="002930DE" w:rsidRPr="00C13C59" w:rsidRDefault="002930DE" w:rsidP="002930D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73FF" w14:textId="77777777" w:rsidR="002930DE" w:rsidRPr="00C13C59" w:rsidRDefault="002930DE" w:rsidP="002930D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FDDC5" w14:textId="0AAA01A4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6.141.934,09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BAA21" w14:textId="20372D36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8C7B" w14:textId="36840EA2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1203" w14:textId="1C4D3FD0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6.848.937,64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BFA4C" w14:textId="05BBB1AA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DFD2B" w14:textId="636ECB0A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</w:tr>
      <w:tr w:rsidR="002930DE" w:rsidRPr="00C13C59" w14:paraId="2468F482" w14:textId="77777777" w:rsidTr="00A46C13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A7D9" w14:textId="77777777" w:rsidR="002930DE" w:rsidRPr="00C13C59" w:rsidRDefault="002930DE" w:rsidP="002930DE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EF5F" w14:textId="77777777" w:rsidR="002930DE" w:rsidRPr="00C13C59" w:rsidRDefault="002930DE" w:rsidP="00293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Opći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primici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8EA8D" w14:textId="64D92C6A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4.606.450,56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AF14C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4.973.693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7D4CA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4.973.693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B1D9B" w14:textId="77034269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4.962.564,91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B7D15" w14:textId="02D4FC1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A43D3" w14:textId="4E166959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</w:tr>
      <w:tr w:rsidR="002930DE" w:rsidRPr="00C13C59" w14:paraId="798D0820" w14:textId="77777777" w:rsidTr="00A46C13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E68E" w14:textId="77777777" w:rsidR="002930DE" w:rsidRPr="00C13C59" w:rsidRDefault="002930DE" w:rsidP="002930D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D2CA" w14:textId="77777777" w:rsidR="002930DE" w:rsidRPr="00C13C59" w:rsidRDefault="002930DE" w:rsidP="0029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Opći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primici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7D3A" w14:textId="1FB0EFBD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4.606.450,56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0FED9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4.973.693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DB06F" w14:textId="7777777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4.973.693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677DB" w14:textId="363607F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4.962.564,91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0C4C1" w14:textId="591F33BF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902CC" w14:textId="485607DE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930DE" w:rsidRPr="00C13C59" w14:paraId="37D1A902" w14:textId="77777777" w:rsidTr="00A46C13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A06C" w14:textId="77777777" w:rsidR="002930DE" w:rsidRPr="00C13C59" w:rsidRDefault="002930DE" w:rsidP="002930DE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1F30" w14:textId="77777777" w:rsidR="002930DE" w:rsidRPr="00C13C59" w:rsidRDefault="002930DE" w:rsidP="00293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Vlastiti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prihodi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920A6" w14:textId="5EC6A273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1.535.483,52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3A39" w14:textId="313EEAF7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3.178.564,00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8634" w14:textId="6737012E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3.178.564,00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6F81" w14:textId="767133F8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1.886.372,73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B7006" w14:textId="1F7E95BB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54696" w14:textId="42DB87BA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</w:tr>
      <w:tr w:rsidR="002930DE" w:rsidRPr="00C13C59" w14:paraId="50CAAD87" w14:textId="77777777" w:rsidTr="00A46C13">
        <w:trPr>
          <w:trHeight w:val="27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7444" w14:textId="77777777" w:rsidR="002930DE" w:rsidRPr="00C13C59" w:rsidRDefault="002930DE" w:rsidP="002930D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1392" w14:textId="77777777" w:rsidR="002930DE" w:rsidRPr="00C13C59" w:rsidRDefault="002930DE" w:rsidP="0029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prihodi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58ABB" w14:textId="5E541D4E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1.535.483,52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7D9E0" w14:textId="44CD9DA0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3.178.564,00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E2F78" w14:textId="66CA440B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3.178.564,00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FDC85" w14:textId="26B5D6E8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1.886.372,73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BB090" w14:textId="2FFD85D9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13A68" w14:textId="5A197CF2" w:rsidR="002930DE" w:rsidRPr="00C13C59" w:rsidRDefault="002930DE" w:rsidP="00293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38808B1E" w14:textId="77777777" w:rsidR="00654DA3" w:rsidRPr="00C13C59" w:rsidRDefault="00654DA3" w:rsidP="000564CC">
      <w:pPr>
        <w:rPr>
          <w:rFonts w:ascii="Times New Roman" w:hAnsi="Times New Roman" w:cs="Times New Roman"/>
          <w:b/>
          <w:sz w:val="20"/>
          <w:szCs w:val="20"/>
        </w:rPr>
      </w:pPr>
    </w:p>
    <w:p w14:paraId="7FBCE999" w14:textId="77777777" w:rsidR="0038737D" w:rsidRPr="0037070D" w:rsidRDefault="0038737D" w:rsidP="000564CC">
      <w:pPr>
        <w:rPr>
          <w:rFonts w:ascii="Times New Roman" w:hAnsi="Times New Roman" w:cs="Times New Roman"/>
          <w:b/>
          <w:sz w:val="28"/>
          <w:szCs w:val="28"/>
        </w:rPr>
      </w:pPr>
    </w:p>
    <w:p w14:paraId="6844E92D" w14:textId="77777777" w:rsidR="0038737D" w:rsidRPr="0037070D" w:rsidRDefault="0038737D" w:rsidP="000564C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40" w:type="dxa"/>
        <w:tblLook w:val="04A0" w:firstRow="1" w:lastRow="0" w:firstColumn="1" w:lastColumn="0" w:noHBand="0" w:noVBand="1"/>
      </w:tblPr>
      <w:tblGrid>
        <w:gridCol w:w="1820"/>
        <w:gridCol w:w="1320"/>
        <w:gridCol w:w="2992"/>
        <w:gridCol w:w="1415"/>
        <w:gridCol w:w="1281"/>
        <w:gridCol w:w="2992"/>
        <w:gridCol w:w="1060"/>
        <w:gridCol w:w="1060"/>
      </w:tblGrid>
      <w:tr w:rsidR="0038671A" w:rsidRPr="0037070D" w14:paraId="0E4B35BA" w14:textId="77777777" w:rsidTr="0038671A">
        <w:trPr>
          <w:trHeight w:val="315"/>
        </w:trPr>
        <w:tc>
          <w:tcPr>
            <w:tcW w:w="139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8185C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IZVJEŠTAJ O RASHODIMA PREMA FUNKCIJSKOJ KLASIFIKACIJI</w:t>
            </w:r>
          </w:p>
        </w:tc>
      </w:tr>
      <w:tr w:rsidR="0038671A" w:rsidRPr="0037070D" w14:paraId="065FD26B" w14:textId="77777777" w:rsidTr="0038671A">
        <w:trPr>
          <w:trHeight w:val="3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8CBCD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8F7042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D26652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C4987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DB5E8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88547B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DCC4C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362BE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38671A" w:rsidRPr="0037070D" w14:paraId="6A93B4EC" w14:textId="77777777" w:rsidTr="0038671A">
        <w:trPr>
          <w:trHeight w:val="1140"/>
        </w:trPr>
        <w:tc>
          <w:tcPr>
            <w:tcW w:w="3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517F99C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BROJČANA OZNAKA I NAZIV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3CFABFE" w14:textId="73C4AEF0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OSTVARENJE/IZVRŠENJE 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 xml:space="preserve">01.2022. - </w:t>
            </w:r>
            <w:r w:rsidR="00AB325C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12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.2022.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105EC56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IZVORNI PLAN ILI REBALANS 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2023.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B48A0DF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TEKUĆI PLAN 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2023.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C5047C6" w14:textId="0AD2B5B4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OSTVARENJE/IZVRŠENJE 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 xml:space="preserve">01.2023. - </w:t>
            </w:r>
            <w:r w:rsidR="00AB325C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12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.2023.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EDE830C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INDEKS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(5)</w:t>
            </w:r>
            <w:proofErr w:type="gramStart"/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/(</w:t>
            </w:r>
            <w:proofErr w:type="gramEnd"/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956309D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INDEKS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(5)</w:t>
            </w:r>
            <w:proofErr w:type="gramStart"/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/(</w:t>
            </w:r>
            <w:proofErr w:type="gramEnd"/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4)</w:t>
            </w:r>
          </w:p>
        </w:tc>
      </w:tr>
      <w:tr w:rsidR="0038671A" w:rsidRPr="0037070D" w14:paraId="5A0C9878" w14:textId="77777777" w:rsidTr="0038671A">
        <w:trPr>
          <w:trHeight w:val="255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F90C349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A0A388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AE7458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B228EF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D95846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1C7495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7B15B69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7</w:t>
            </w:r>
          </w:p>
        </w:tc>
      </w:tr>
      <w:tr w:rsidR="0038671A" w:rsidRPr="0037070D" w14:paraId="7C18633B" w14:textId="77777777" w:rsidTr="00F84CDD">
        <w:trPr>
          <w:trHeight w:val="587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1ED1" w14:textId="77777777" w:rsidR="0038671A" w:rsidRPr="00F84CD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0EFD" w14:textId="77777777" w:rsidR="0038671A" w:rsidRPr="00F84CDD" w:rsidRDefault="0038671A" w:rsidP="0038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UKUPNO RASHODI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02AA" w14:textId="764DF5BD" w:rsidR="0038671A" w:rsidRPr="00F84CDD" w:rsidRDefault="00F84CDD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6.141.934,09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E5E3" w14:textId="06161483" w:rsidR="0038671A" w:rsidRPr="00F84CDD" w:rsidRDefault="00F84CDD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FCCB" w14:textId="316BCEA6" w:rsidR="0038671A" w:rsidRPr="00F84CDD" w:rsidRDefault="00F84CDD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F4F3" w14:textId="68F30B39" w:rsidR="0038671A" w:rsidRPr="00F84CDD" w:rsidRDefault="00F84CDD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6.848.937,64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FC20" w14:textId="54573DE5" w:rsidR="0038671A" w:rsidRPr="00F84CDD" w:rsidRDefault="002C3239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160A" w14:textId="3EB6CAFC" w:rsidR="0038671A" w:rsidRPr="00F84CDD" w:rsidRDefault="00F84CDD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</w:tr>
      <w:tr w:rsidR="0038671A" w:rsidRPr="0037070D" w14:paraId="618C7C22" w14:textId="77777777" w:rsidTr="0038671A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DA53" w14:textId="054B271A" w:rsidR="0038671A" w:rsidRPr="00F84CDD" w:rsidRDefault="007B2B19" w:rsidP="0038671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  </w:t>
            </w:r>
            <w:r w:rsidR="0038671A" w:rsidRPr="00F84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80C9" w14:textId="77777777" w:rsidR="0038671A" w:rsidRPr="00F84CDD" w:rsidRDefault="0038671A" w:rsidP="0038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F84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Zdravstvo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88AC" w14:textId="5808904E" w:rsidR="0038671A" w:rsidRPr="00F84CDD" w:rsidRDefault="00F84CDD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6.141.934,09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E675" w14:textId="24A854F3" w:rsidR="0038671A" w:rsidRPr="00F84CDD" w:rsidRDefault="00F84CDD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E448" w14:textId="00EA75E0" w:rsidR="0038671A" w:rsidRPr="00F84CDD" w:rsidRDefault="00F84CDD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6676" w14:textId="2C582503" w:rsidR="0038671A" w:rsidRPr="00F84CDD" w:rsidRDefault="00F84CDD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6.848.937,64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A193" w14:textId="0B660D33" w:rsidR="0038671A" w:rsidRPr="00F84CDD" w:rsidRDefault="002C3239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83CAD" w14:textId="09315E1D" w:rsidR="0038671A" w:rsidRPr="00F84CDD" w:rsidRDefault="00F84CDD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</w:tr>
      <w:tr w:rsidR="0038671A" w:rsidRPr="0037070D" w14:paraId="47CC2F3C" w14:textId="77777777" w:rsidTr="0038671A">
        <w:trPr>
          <w:trHeight w:val="52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1031" w14:textId="77777777" w:rsidR="0038671A" w:rsidRPr="00F84CDD" w:rsidRDefault="0038671A" w:rsidP="007B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075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0861" w14:textId="77777777" w:rsidR="0038671A" w:rsidRPr="00F84CDD" w:rsidRDefault="0038671A" w:rsidP="0038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F84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Istraživanje</w:t>
            </w:r>
            <w:proofErr w:type="spellEnd"/>
            <w:r w:rsidRPr="00F84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F84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razvoj</w:t>
            </w:r>
            <w:proofErr w:type="spellEnd"/>
            <w:r w:rsidRPr="00F84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84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zdravstva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769C" w14:textId="7BDE3B59" w:rsidR="0038671A" w:rsidRPr="00F84CDD" w:rsidRDefault="00F84CDD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6.141.934,09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24CD" w14:textId="74011413" w:rsidR="0038671A" w:rsidRPr="00F84CDD" w:rsidRDefault="00F84CDD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960E" w14:textId="13722B7E" w:rsidR="0038671A" w:rsidRPr="00F84CDD" w:rsidRDefault="00F84CDD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58CD" w14:textId="65BC7D2F" w:rsidR="0038671A" w:rsidRPr="00F84CDD" w:rsidRDefault="00F84CDD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6.848.937,64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6F6A" w14:textId="21F935C4" w:rsidR="0038671A" w:rsidRPr="00F84CDD" w:rsidRDefault="002C3239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8921F" w14:textId="3E1298C2" w:rsidR="0038671A" w:rsidRPr="00F84CDD" w:rsidRDefault="00F84CDD" w:rsidP="00F84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</w:t>
            </w:r>
          </w:p>
          <w:p w14:paraId="3E51162A" w14:textId="702F7A34" w:rsidR="00F84CDD" w:rsidRPr="00F84CDD" w:rsidRDefault="00F84CDD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0DBD21AC" w14:textId="77777777" w:rsidR="00C13C59" w:rsidRDefault="000564CC" w:rsidP="000564CC">
      <w:pP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7070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</w:t>
      </w:r>
    </w:p>
    <w:p w14:paraId="260427DD" w14:textId="021C2B7E" w:rsidR="000564CC" w:rsidRPr="0037070D" w:rsidRDefault="000564CC" w:rsidP="000564CC">
      <w:pPr>
        <w:rPr>
          <w:rFonts w:ascii="Times New Roman" w:hAnsi="Times New Roman" w:cs="Times New Roman"/>
          <w:b/>
          <w:sz w:val="28"/>
          <w:szCs w:val="28"/>
        </w:rPr>
      </w:pPr>
      <w:r w:rsidRPr="0037070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2. Posebni dio godišnjeg izvještaja o izvršenju financijskog plana  </w:t>
      </w:r>
    </w:p>
    <w:tbl>
      <w:tblPr>
        <w:tblW w:w="10780" w:type="dxa"/>
        <w:tblLook w:val="04A0" w:firstRow="1" w:lastRow="0" w:firstColumn="1" w:lastColumn="0" w:noHBand="0" w:noVBand="1"/>
      </w:tblPr>
      <w:tblGrid>
        <w:gridCol w:w="1282"/>
        <w:gridCol w:w="1630"/>
        <w:gridCol w:w="1830"/>
        <w:gridCol w:w="1571"/>
        <w:gridCol w:w="2992"/>
        <w:gridCol w:w="1475"/>
      </w:tblGrid>
      <w:tr w:rsidR="0038671A" w:rsidRPr="0037070D" w14:paraId="3B261AA2" w14:textId="77777777" w:rsidTr="0038671A">
        <w:trPr>
          <w:trHeight w:val="315"/>
        </w:trPr>
        <w:tc>
          <w:tcPr>
            <w:tcW w:w="107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242B7" w14:textId="5845A01C" w:rsidR="0038671A" w:rsidRPr="0037070D" w:rsidRDefault="000564CC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70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8671A"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IZVJEŠTAJ PO PROGRAMSKOJ KLASIFIKACIJI</w:t>
            </w:r>
          </w:p>
        </w:tc>
      </w:tr>
      <w:tr w:rsidR="0038671A" w:rsidRPr="0037070D" w14:paraId="546C4E17" w14:textId="77777777" w:rsidTr="00E54A12">
        <w:trPr>
          <w:trHeight w:val="375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87C83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2D8840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D0F736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A8A51D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D322D9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CCC73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38671A" w:rsidRPr="0037070D" w14:paraId="34977B5F" w14:textId="77777777" w:rsidTr="00E54A12">
        <w:trPr>
          <w:trHeight w:val="1155"/>
        </w:trPr>
        <w:tc>
          <w:tcPr>
            <w:tcW w:w="2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59FC9AED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BROJČANA OZNAKA I NAZIV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4AD05661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IZVORNI PLAN ILI REBALANS 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2023.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358EB0BD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TEKUĆI PLAN 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2023.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3E1F12E9" w14:textId="0983F058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OSTVARENJE/IZVRŠENJE 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 xml:space="preserve">01.2023. - </w:t>
            </w:r>
            <w:r w:rsidR="00AB325C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12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.2023.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9253CBA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INDEKS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(4)</w:t>
            </w:r>
            <w:proofErr w:type="gramStart"/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/(</w:t>
            </w:r>
            <w:proofErr w:type="gramEnd"/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3)</w:t>
            </w:r>
          </w:p>
        </w:tc>
      </w:tr>
      <w:tr w:rsidR="0038671A" w:rsidRPr="0037070D" w14:paraId="79B4CACD" w14:textId="77777777" w:rsidTr="00E54A12">
        <w:trPr>
          <w:trHeight w:val="255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264B026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C663F7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4F5E37A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824BCFA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4728DC0" w14:textId="77777777" w:rsidR="0038671A" w:rsidRPr="0037070D" w:rsidRDefault="0038671A" w:rsidP="003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5</w:t>
            </w:r>
          </w:p>
        </w:tc>
      </w:tr>
      <w:tr w:rsidR="0038671A" w:rsidRPr="0037070D" w14:paraId="3CA4C6C1" w14:textId="77777777" w:rsidTr="00E54A12">
        <w:trPr>
          <w:trHeight w:val="51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0253" w14:textId="77777777" w:rsidR="0038671A" w:rsidRPr="0037070D" w:rsidRDefault="0038671A" w:rsidP="0038671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23616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FAB4" w14:textId="77777777" w:rsidR="0038671A" w:rsidRPr="0037070D" w:rsidRDefault="0038671A" w:rsidP="0038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70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Imunološki</w:t>
            </w:r>
            <w:proofErr w:type="spellEnd"/>
            <w:r w:rsidRPr="00370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0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zavod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88FB" w14:textId="4BA7D96E" w:rsidR="0038671A" w:rsidRPr="00E54A12" w:rsidRDefault="00E54A12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5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EADC" w14:textId="0B66AA02" w:rsidR="0038671A" w:rsidRPr="00E54A12" w:rsidRDefault="00E54A12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5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E66B" w14:textId="2C7D0FF6" w:rsidR="0038671A" w:rsidRPr="00E54A12" w:rsidRDefault="00E54A12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5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6.848.937,64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1714F" w14:textId="31027F58" w:rsidR="0038671A" w:rsidRPr="00E54A12" w:rsidRDefault="00E54A12" w:rsidP="00386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</w:tr>
      <w:tr w:rsidR="00E54A12" w:rsidRPr="0037070D" w14:paraId="0FA2E594" w14:textId="77777777" w:rsidTr="00E54A12">
        <w:trPr>
          <w:trHeight w:val="255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B90D" w14:textId="77777777" w:rsidR="00E54A12" w:rsidRPr="0037070D" w:rsidRDefault="00E54A12" w:rsidP="00E54A1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E085" w14:textId="77777777" w:rsidR="00E54A12" w:rsidRPr="0037070D" w:rsidRDefault="00E54A12" w:rsidP="00E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Opći</w:t>
            </w:r>
            <w:proofErr w:type="spellEnd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primici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1C04" w14:textId="77777777" w:rsidR="00E54A12" w:rsidRPr="00E54A12" w:rsidRDefault="00E54A12" w:rsidP="00E5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5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4.973.693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AD28" w14:textId="7755C408" w:rsidR="00E54A12" w:rsidRPr="00E54A12" w:rsidRDefault="00E54A12" w:rsidP="00E5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5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4.973.693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99FE" w14:textId="3EE7972D" w:rsidR="00E54A12" w:rsidRPr="00E54A12" w:rsidRDefault="00E54A12" w:rsidP="00E5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5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4.962.564,91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08389" w14:textId="5E9AB863" w:rsidR="00E54A12" w:rsidRPr="00E54A12" w:rsidRDefault="00E54A12" w:rsidP="00E5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</w:tr>
      <w:tr w:rsidR="00E54A12" w:rsidRPr="0037070D" w14:paraId="4419FB1B" w14:textId="77777777" w:rsidTr="00E54A12">
        <w:trPr>
          <w:trHeight w:val="27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2B30" w14:textId="77777777" w:rsidR="00E54A12" w:rsidRPr="0037070D" w:rsidRDefault="00E54A12" w:rsidP="00E54A1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DB22" w14:textId="77777777" w:rsidR="00E54A12" w:rsidRPr="0037070D" w:rsidRDefault="00E54A12" w:rsidP="00E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  <w:proofErr w:type="spellEnd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prihodi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6338" w14:textId="78FD6355" w:rsidR="00E54A12" w:rsidRPr="00E54A12" w:rsidRDefault="00E54A12" w:rsidP="00E5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5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3.178.564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3A33" w14:textId="49C27B55" w:rsidR="00E54A12" w:rsidRPr="00E54A12" w:rsidRDefault="00E54A12" w:rsidP="00E5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5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3.178.564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B515" w14:textId="726798E0" w:rsidR="00E54A12" w:rsidRPr="00E54A12" w:rsidRDefault="00E54A12" w:rsidP="00E5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5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1.886.372,73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DB873" w14:textId="7F6718A4" w:rsidR="00E54A12" w:rsidRPr="00E54A12" w:rsidRDefault="00E54A12" w:rsidP="00E5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</w:tr>
    </w:tbl>
    <w:p w14:paraId="2A3A666F" w14:textId="104F856A" w:rsidR="00AB325C" w:rsidRDefault="000564CC" w:rsidP="00056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70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C7D1601" w14:textId="79A0C9DD" w:rsidR="006A2803" w:rsidRPr="0037070D" w:rsidRDefault="000564CC" w:rsidP="00056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70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W w:w="11180" w:type="dxa"/>
        <w:tblLook w:val="04A0" w:firstRow="1" w:lastRow="0" w:firstColumn="1" w:lastColumn="0" w:noHBand="0" w:noVBand="1"/>
      </w:tblPr>
      <w:tblGrid>
        <w:gridCol w:w="1216"/>
        <w:gridCol w:w="3001"/>
        <w:gridCol w:w="1483"/>
        <w:gridCol w:w="1332"/>
        <w:gridCol w:w="2992"/>
        <w:gridCol w:w="1156"/>
      </w:tblGrid>
      <w:tr w:rsidR="006A2803" w:rsidRPr="0037070D" w14:paraId="09E9749D" w14:textId="77777777" w:rsidTr="006A2803">
        <w:trPr>
          <w:trHeight w:val="315"/>
        </w:trPr>
        <w:tc>
          <w:tcPr>
            <w:tcW w:w="111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E134" w14:textId="77777777" w:rsidR="006A2803" w:rsidRPr="0037070D" w:rsidRDefault="006A2803" w:rsidP="006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IZVJEŠTAJ PO PROGRAMSKOJ KLASIFIKACIJI</w:t>
            </w:r>
          </w:p>
        </w:tc>
      </w:tr>
      <w:tr w:rsidR="006A2803" w:rsidRPr="0037070D" w14:paraId="51728942" w14:textId="77777777" w:rsidTr="00F6184F">
        <w:trPr>
          <w:trHeight w:val="37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2B7404" w14:textId="77777777" w:rsidR="006A2803" w:rsidRPr="0037070D" w:rsidRDefault="006A2803" w:rsidP="006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0E9426" w14:textId="77777777" w:rsidR="006A2803" w:rsidRPr="0037070D" w:rsidRDefault="006A2803" w:rsidP="006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562F59" w14:textId="77777777" w:rsidR="006A2803" w:rsidRPr="0037070D" w:rsidRDefault="006A2803" w:rsidP="006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63565A" w14:textId="77777777" w:rsidR="006A2803" w:rsidRPr="0037070D" w:rsidRDefault="006A2803" w:rsidP="006A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49FA0" w14:textId="77777777" w:rsidR="006A2803" w:rsidRPr="0037070D" w:rsidRDefault="006A2803" w:rsidP="006A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8A4D" w14:textId="77777777" w:rsidR="006A2803" w:rsidRPr="0037070D" w:rsidRDefault="006A2803" w:rsidP="006A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A2803" w:rsidRPr="0037070D" w14:paraId="0F85A0AB" w14:textId="77777777" w:rsidTr="00F6184F">
        <w:trPr>
          <w:trHeight w:val="1140"/>
        </w:trPr>
        <w:tc>
          <w:tcPr>
            <w:tcW w:w="4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2088849" w14:textId="77777777" w:rsidR="006A2803" w:rsidRPr="0037070D" w:rsidRDefault="006A2803" w:rsidP="006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BROJČANA OZNAKA I NAZIV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C613429" w14:textId="77777777" w:rsidR="006A2803" w:rsidRPr="0037070D" w:rsidRDefault="006A2803" w:rsidP="006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IZVORNI PLAN ILI REBALANS 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2023.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81AC1FE" w14:textId="77777777" w:rsidR="006A2803" w:rsidRPr="0037070D" w:rsidRDefault="006A2803" w:rsidP="006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TEKUĆI PLAN 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2023.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590F07D" w14:textId="2BCA2D3F" w:rsidR="006A2803" w:rsidRPr="0037070D" w:rsidRDefault="006A2803" w:rsidP="006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OSTVARENJE/IZVRŠENJE 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 xml:space="preserve">01.2023. - </w:t>
            </w:r>
            <w:r w:rsidR="00AB325C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12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.2023.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4669C44" w14:textId="77777777" w:rsidR="006A2803" w:rsidRPr="0037070D" w:rsidRDefault="006A2803" w:rsidP="006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INDEKS</w:t>
            </w:r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(4)</w:t>
            </w:r>
            <w:proofErr w:type="gramStart"/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/(</w:t>
            </w:r>
            <w:proofErr w:type="gramEnd"/>
            <w:r w:rsidRPr="003707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3)</w:t>
            </w:r>
          </w:p>
        </w:tc>
      </w:tr>
      <w:tr w:rsidR="006A2803" w:rsidRPr="0037070D" w14:paraId="0ABE9EB9" w14:textId="77777777" w:rsidTr="00F6184F">
        <w:trPr>
          <w:trHeight w:val="255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47169EF" w14:textId="77777777" w:rsidR="006A2803" w:rsidRPr="0037070D" w:rsidRDefault="006A2803" w:rsidP="006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DF9B6EF" w14:textId="77777777" w:rsidR="006A2803" w:rsidRPr="0037070D" w:rsidRDefault="006A2803" w:rsidP="006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FEBE91B" w14:textId="77777777" w:rsidR="006A2803" w:rsidRPr="0037070D" w:rsidRDefault="006A2803" w:rsidP="006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85A9B6F" w14:textId="77777777" w:rsidR="006A2803" w:rsidRPr="0037070D" w:rsidRDefault="006A2803" w:rsidP="006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709B702" w14:textId="77777777" w:rsidR="006A2803" w:rsidRPr="0037070D" w:rsidRDefault="006A2803" w:rsidP="006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5</w:t>
            </w:r>
          </w:p>
        </w:tc>
      </w:tr>
      <w:tr w:rsidR="00F6184F" w:rsidRPr="0037070D" w14:paraId="5AE1EC1D" w14:textId="77777777" w:rsidTr="00F6184F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CE43" w14:textId="77777777" w:rsidR="00F6184F" w:rsidRPr="0037070D" w:rsidRDefault="00F6184F" w:rsidP="00F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23616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BCE1" w14:textId="77777777" w:rsidR="00F6184F" w:rsidRPr="0037070D" w:rsidRDefault="00F6184F" w:rsidP="00F6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70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Imunološki</w:t>
            </w:r>
            <w:proofErr w:type="spellEnd"/>
            <w:r w:rsidRPr="00370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0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zavod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C3B9" w14:textId="187D9218" w:rsidR="00F6184F" w:rsidRPr="0037070D" w:rsidRDefault="00F6184F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950E" w14:textId="3CA8DFCC" w:rsidR="00F6184F" w:rsidRPr="0037070D" w:rsidRDefault="00F6184F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15E0" w14:textId="5286DC4D" w:rsidR="00F6184F" w:rsidRPr="0037070D" w:rsidRDefault="00F6184F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F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6.848.937,64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F968" w14:textId="2FBE89D4" w:rsidR="00F6184F" w:rsidRPr="0037070D" w:rsidRDefault="00527C2D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</w:tr>
      <w:tr w:rsidR="00F6184F" w:rsidRPr="0037070D" w14:paraId="1CA48BD6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EC81" w14:textId="77777777" w:rsidR="00F6184F" w:rsidRPr="0037070D" w:rsidRDefault="00F6184F" w:rsidP="00F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CDC8" w14:textId="77777777" w:rsidR="00F6184F" w:rsidRPr="0037070D" w:rsidRDefault="00F6184F" w:rsidP="00F6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ZAŠTITA ZDRAVLJA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3EFB" w14:textId="189D82C4" w:rsidR="00F6184F" w:rsidRPr="0037070D" w:rsidRDefault="00F6184F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0E69" w14:textId="527B83FC" w:rsidR="00F6184F" w:rsidRPr="0037070D" w:rsidRDefault="00F6184F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82D8" w14:textId="157288EC" w:rsidR="00F6184F" w:rsidRPr="0037070D" w:rsidRDefault="00F6184F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F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6.848.937,64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99B38" w14:textId="7916F468" w:rsidR="00F6184F" w:rsidRPr="0037070D" w:rsidRDefault="00527C2D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</w:tr>
      <w:tr w:rsidR="00F6184F" w:rsidRPr="0037070D" w14:paraId="5907F203" w14:textId="77777777" w:rsidTr="00F6184F">
        <w:trPr>
          <w:trHeight w:val="51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5812" w14:textId="77777777" w:rsidR="00F6184F" w:rsidRPr="0037070D" w:rsidRDefault="00F6184F" w:rsidP="00F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3601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A7BE" w14:textId="77777777" w:rsidR="00F6184F" w:rsidRPr="0037070D" w:rsidRDefault="00F6184F" w:rsidP="00F6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ZAŠTITA, OČUVANJE I UNAPREĐENJE ZDRAVLJA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11F1" w14:textId="4EE53FEA" w:rsidR="00F6184F" w:rsidRPr="0037070D" w:rsidRDefault="00F6184F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E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364C" w14:textId="7B88AFB6" w:rsidR="00F6184F" w:rsidRPr="0037070D" w:rsidRDefault="00F6184F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E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8E317" w14:textId="7D4E884D" w:rsidR="00F6184F" w:rsidRPr="0037070D" w:rsidRDefault="00F6184F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F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6.848.937,64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CF42" w14:textId="44BF6027" w:rsidR="00F6184F" w:rsidRPr="0037070D" w:rsidRDefault="00527C2D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</w:tr>
      <w:tr w:rsidR="00F6184F" w:rsidRPr="0037070D" w14:paraId="2D623C52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5188" w14:textId="77777777" w:rsidR="00F6184F" w:rsidRPr="0037070D" w:rsidRDefault="00F6184F" w:rsidP="00F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A899001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8C39" w14:textId="77777777" w:rsidR="00F6184F" w:rsidRPr="0037070D" w:rsidRDefault="00F6184F" w:rsidP="00F6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IMUNOLOŠKI ZAVOD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3AED" w14:textId="4A517553" w:rsidR="00F6184F" w:rsidRPr="0037070D" w:rsidRDefault="00F6184F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E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763C" w14:textId="6A472042" w:rsidR="00F6184F" w:rsidRPr="0037070D" w:rsidRDefault="00F6184F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E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8.152.257,00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90FE" w14:textId="6AF80C33" w:rsidR="00F6184F" w:rsidRPr="0037070D" w:rsidRDefault="00F6184F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F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6.848.937,64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910A9" w14:textId="77777777" w:rsidR="00F6184F" w:rsidRDefault="00527C2D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</w:t>
            </w:r>
          </w:p>
          <w:p w14:paraId="2B245F21" w14:textId="1A9FDCCA" w:rsidR="00527C2D" w:rsidRPr="0037070D" w:rsidRDefault="00527C2D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6184F" w:rsidRPr="0037070D" w14:paraId="5B3718A9" w14:textId="77777777" w:rsidTr="00C13C59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ECA2" w14:textId="77777777" w:rsidR="00F6184F" w:rsidRPr="0037070D" w:rsidRDefault="00F6184F" w:rsidP="00F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CA56" w14:textId="77777777" w:rsidR="00F6184F" w:rsidRPr="0037070D" w:rsidRDefault="00F6184F" w:rsidP="00F6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Opći</w:t>
            </w:r>
            <w:proofErr w:type="spellEnd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primi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03A8" w14:textId="3D71E346" w:rsidR="00F6184F" w:rsidRPr="0037070D" w:rsidRDefault="00F6184F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5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4.973.693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29A1" w14:textId="733DB48E" w:rsidR="00F6184F" w:rsidRPr="0037070D" w:rsidRDefault="00F6184F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5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4.973.693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1162" w14:textId="6CC4960A" w:rsidR="00F6184F" w:rsidRPr="0037070D" w:rsidRDefault="00F6184F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5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4.962.564,91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794E0" w14:textId="3599FF2D" w:rsidR="00F6184F" w:rsidRPr="007B2B19" w:rsidRDefault="00527C2D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B2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</w:tr>
      <w:tr w:rsidR="00F6184F" w:rsidRPr="0037070D" w14:paraId="061AB411" w14:textId="77777777" w:rsidTr="00C13C59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E994" w14:textId="77777777" w:rsidR="00F6184F" w:rsidRPr="00C13C59" w:rsidRDefault="00F6184F" w:rsidP="00F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B8F7" w14:textId="77777777" w:rsidR="00F6184F" w:rsidRPr="00C13C59" w:rsidRDefault="00F6184F" w:rsidP="00F6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zaposlene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D2A4" w14:textId="178CB51D" w:rsidR="00F6184F" w:rsidRPr="00C13C59" w:rsidRDefault="00F6184F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3.178.564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C189" w14:textId="5E5D65B8" w:rsidR="00F6184F" w:rsidRPr="00C13C59" w:rsidRDefault="00F6184F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3.178.564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6416" w14:textId="0D88CC1E" w:rsidR="00F6184F" w:rsidRPr="00C13C59" w:rsidRDefault="004212C7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3.406.410,45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06621" w14:textId="632D83C1" w:rsidR="00F6184F" w:rsidRPr="00C13C59" w:rsidRDefault="00527C2D" w:rsidP="00F6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</w:tr>
      <w:tr w:rsidR="006A2803" w:rsidRPr="0037070D" w14:paraId="78F102FC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ACDE" w14:textId="77777777" w:rsidR="006A2803" w:rsidRPr="00C13C59" w:rsidRDefault="006A2803" w:rsidP="006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3111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9F70" w14:textId="77777777" w:rsidR="006A2803" w:rsidRPr="00C13C59" w:rsidRDefault="006A2803" w:rsidP="006A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Plaće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redovan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rad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368B" w14:textId="77777777" w:rsidR="006A2803" w:rsidRPr="00C13C59" w:rsidRDefault="006A2803" w:rsidP="006A2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6ECE" w14:textId="77777777" w:rsidR="006A2803" w:rsidRPr="00C13C59" w:rsidRDefault="006A2803" w:rsidP="006A2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AC6E" w14:textId="33D08792" w:rsidR="006A2803" w:rsidRPr="00C13C59" w:rsidRDefault="004212C7" w:rsidP="006A2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2.791.373,40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AB866" w14:textId="77777777" w:rsidR="006A2803" w:rsidRPr="00C13C59" w:rsidRDefault="006A2803" w:rsidP="006A2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A2803" w:rsidRPr="0037070D" w14:paraId="7E0AE6B2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66E5" w14:textId="77777777" w:rsidR="006A2803" w:rsidRPr="00C13C59" w:rsidRDefault="006A2803" w:rsidP="006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3121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4804" w14:textId="77777777" w:rsidR="006A2803" w:rsidRPr="00C13C59" w:rsidRDefault="006A2803" w:rsidP="006A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zaposlene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9FB6" w14:textId="77777777" w:rsidR="006A2803" w:rsidRPr="00C13C59" w:rsidRDefault="006A2803" w:rsidP="006A2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F64A" w14:textId="77777777" w:rsidR="006A2803" w:rsidRPr="00C13C59" w:rsidRDefault="006A2803" w:rsidP="006A2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4150" w14:textId="0D84A0BB" w:rsidR="006A2803" w:rsidRPr="00C13C59" w:rsidRDefault="00527C2D" w:rsidP="006A2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15808" w14:textId="77777777" w:rsidR="006A2803" w:rsidRPr="00C13C59" w:rsidRDefault="006A2803" w:rsidP="006A2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A2803" w:rsidRPr="0037070D" w14:paraId="3A776558" w14:textId="77777777" w:rsidTr="00F6184F">
        <w:trPr>
          <w:trHeight w:val="51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38EC" w14:textId="77777777" w:rsidR="006A2803" w:rsidRPr="00C13C59" w:rsidRDefault="006A2803" w:rsidP="006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3132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6BC1" w14:textId="77777777" w:rsidR="006A2803" w:rsidRPr="00C13C59" w:rsidRDefault="006A2803" w:rsidP="006A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obvezno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zdravstveno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osiguranje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C9E6" w14:textId="77777777" w:rsidR="006A2803" w:rsidRPr="00C13C59" w:rsidRDefault="006A2803" w:rsidP="006A2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2DA2" w14:textId="77777777" w:rsidR="006A2803" w:rsidRPr="00C13C59" w:rsidRDefault="006A2803" w:rsidP="006A2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78B7" w14:textId="212C0798" w:rsidR="006A2803" w:rsidRPr="00C13C59" w:rsidRDefault="00527C2D" w:rsidP="006A2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454.650,13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3EEA8" w14:textId="77777777" w:rsidR="006A2803" w:rsidRPr="00C13C59" w:rsidRDefault="006A2803" w:rsidP="006A2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6D313EFD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B14C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704D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Materijalni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FC96" w14:textId="6FC71642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3.019.377,00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7849" w14:textId="77777777" w:rsidR="003318E9" w:rsidRPr="00C13C59" w:rsidRDefault="003318E9" w:rsidP="0033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3.019.377,00</w:t>
            </w:r>
          </w:p>
          <w:p w14:paraId="7FA7CC52" w14:textId="43ADCB1A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7114" w14:textId="0BA6821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2.978.622,35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28C6E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</w:t>
            </w:r>
          </w:p>
          <w:p w14:paraId="063CFFE2" w14:textId="73813279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318E9" w:rsidRPr="0037070D" w14:paraId="7462BAA7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7177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3211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97F4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E8B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21B5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F64B" w14:textId="71E1900E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12.802,06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57768" w14:textId="24E029AB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318E9" w:rsidRPr="0037070D" w14:paraId="100B3819" w14:textId="77777777" w:rsidTr="00F6184F">
        <w:trPr>
          <w:trHeight w:val="51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8BD6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3212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B43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prijevoz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, za rad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terenu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odvojeni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život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1DDB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5690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C3D3" w14:textId="7FA34B8E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98.521,82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7CF9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7C1B0B9C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D02E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3213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37ED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Stručno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usavršavanje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zaposlenika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2FF4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6799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4F1E" w14:textId="28412300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20.751,81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71987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2FBF9C3B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4906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3214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2DA3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troškova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zaposlenima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CAD6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6111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7D2D" w14:textId="04259D0C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708,40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B036F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148F3AD2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5448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3221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27A0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Uredski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materijalni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D3F5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25A3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B608" w14:textId="2829B319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51.915,87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32641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1EB7C676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4E66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3222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7D2A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sirovine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937D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1D72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5BC8" w14:textId="2241829D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1.278.154,62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D86E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1F596C53" w14:textId="77777777" w:rsidTr="00C13C59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4FD2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3223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F28B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Energija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B4BD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5C0C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2AB3" w14:textId="17DA1C29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295.986,35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90174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02865892" w14:textId="77777777" w:rsidTr="00C13C59">
        <w:trPr>
          <w:trHeight w:val="510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73EF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3224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721C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dijelovi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investicijsko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97A8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C8B1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2523" w14:textId="15D83EDB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22.585,66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68CD9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4D7583FF" w14:textId="77777777" w:rsidTr="00F6184F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96B4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3225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6409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Sitni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inventar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auto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gume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ACB9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0DFF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D2D7" w14:textId="568CBFBC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15.269,55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16ED3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053DFCAD" w14:textId="77777777" w:rsidTr="00F6184F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A454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3227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0A6C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radna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zaštitna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odjeća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obuća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BE41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A877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C9CE" w14:textId="3917134C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19.176,61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A9EE0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50AAD779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31B8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484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Usluge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telefona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pošte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prijevoza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692C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7FD2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7607" w14:textId="04DCA8D0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21.403,94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5C31D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0FAD53E7" w14:textId="77777777" w:rsidTr="00F6184F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0FAE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3232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4E11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Usluge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tekućeg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investicijskog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održavanja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C36F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4A78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D2EF" w14:textId="1117DD03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267.952,27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5DF89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0C90D03A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8330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79BE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Usluge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promidžbe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informiranja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356D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9AC5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614B" w14:textId="4F675FDD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7.765,50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9391C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05778F5B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E7A9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06C7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C59A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7F75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9587" w14:textId="5A48709F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57.928,13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836B5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17CB3756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21E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4B3F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Zakupnine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najamnine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7B45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AF33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2D04" w14:textId="56B4AE9E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214.299,45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9C519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13DC0E2A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9D41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BD9B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Zdravstvene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veterinarske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8181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136C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E848" w14:textId="2DA65F9C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20.997,04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2E805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13A03852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2EF5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54B4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Intelektualne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osobne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6636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2A3D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537B" w14:textId="628CB493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529.499,04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E701F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08B1F9DE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5A37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AD7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00B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B350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CDB8" w14:textId="3293610A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5.083,75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CD487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45E04FC8" w14:textId="77777777" w:rsidTr="00F6184F">
        <w:trPr>
          <w:trHeight w:val="51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5D51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3291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B196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rad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predstavničkih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izvršnih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tijela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povjerenstava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slično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9411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4270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C2F6" w14:textId="26B67356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9.213,01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A565F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03A2C17D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7A41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3292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E35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Premije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osiguranja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FD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10AB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3308" w14:textId="2529EA28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16.218,29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49B9D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081BF806" w14:textId="77777777" w:rsidTr="00C13C59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77CF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3293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F7CC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Reprezentacija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1E68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58B2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6122" w14:textId="6E0DF5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883,34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51F3C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2D4537B6" w14:textId="77777777" w:rsidTr="00C13C59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ACA3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3294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B45D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Članarine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norme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5B1C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F673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52DF" w14:textId="066FA3FF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258,56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F1E96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71FC6D03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0514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3295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A071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Pristojbe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D029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AF2D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3BF8" w14:textId="1F309F65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11.164,41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8538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25D8C583" w14:textId="77777777" w:rsidTr="003318E9">
        <w:trPr>
          <w:trHeight w:val="587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0AB7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3299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0DC9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nespomenuti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poslovanja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A2E0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3076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E47A" w14:textId="19F3F340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82,87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5EC58" w14:textId="7777777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318E9" w:rsidRPr="0037070D" w14:paraId="3C0494C5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864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07D6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Financijski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8FD6" w14:textId="5DC7263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B838" w14:textId="723A653E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0E03" w14:textId="591C4BB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191,79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E88D8" w14:textId="23A018A9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</w:tr>
      <w:tr w:rsidR="003318E9" w:rsidRPr="0037070D" w14:paraId="4922189E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1C4A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3431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0ABE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Bankarske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platnog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prometa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D5EA" w14:textId="48599208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695F" w14:textId="6EEA8827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22A0" w14:textId="724B3150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191,79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9280B" w14:textId="1C4CA55D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</w:tr>
      <w:tr w:rsidR="003318E9" w:rsidRPr="0037070D" w14:paraId="33F1EAE4" w14:textId="77777777" w:rsidTr="00F6184F">
        <w:trPr>
          <w:trHeight w:val="51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5185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3946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građanima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kućanstvima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temelju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osiguranja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druge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2A18" w14:textId="52814E2A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9144" w14:textId="49207C1F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C089" w14:textId="5A8230B1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011A7" w14:textId="29B29418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               0</w:t>
            </w:r>
          </w:p>
        </w:tc>
      </w:tr>
      <w:tr w:rsidR="003318E9" w:rsidRPr="0037070D" w14:paraId="7244F500" w14:textId="77777777" w:rsidTr="003318E9">
        <w:trPr>
          <w:trHeight w:val="7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01A5" w14:textId="77777777" w:rsidR="003318E9" w:rsidRPr="00C13C59" w:rsidRDefault="003318E9" w:rsidP="0033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0875" w14:textId="77777777" w:rsidR="003318E9" w:rsidRPr="00C13C59" w:rsidRDefault="003318E9" w:rsidP="0033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5176" w14:textId="1F4F6AD0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7.963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F782" w14:textId="562F436A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7.963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EF53" w14:textId="39D2CFCE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4065D" w14:textId="677AF5DD" w:rsidR="003318E9" w:rsidRPr="00C13C59" w:rsidRDefault="003318E9" w:rsidP="0033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0</w:t>
            </w:r>
          </w:p>
        </w:tc>
      </w:tr>
      <w:tr w:rsidR="00DD37DB" w:rsidRPr="0037070D" w14:paraId="77447C20" w14:textId="77777777" w:rsidTr="00261146">
        <w:trPr>
          <w:trHeight w:val="51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EB52" w14:textId="77777777" w:rsidR="00DD37DB" w:rsidRPr="00C13C59" w:rsidRDefault="00DD37DB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9F67" w14:textId="77777777" w:rsidR="00DD37DB" w:rsidRPr="00C13C59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nabavu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proizvedene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dugotrajne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imovine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FA80" w14:textId="059511BA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923.739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D04C" w14:textId="1EF00A1E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923.739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DE9B" w14:textId="1A2DC1EC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369.081,37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C8D6" w14:textId="32DC183B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</w:tr>
      <w:tr w:rsidR="00DD37DB" w:rsidRPr="0037070D" w14:paraId="75D7199A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D548" w14:textId="77777777" w:rsidR="00DD37DB" w:rsidRPr="00C13C59" w:rsidRDefault="00DD37DB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4221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F629" w14:textId="77777777" w:rsidR="00DD37DB" w:rsidRPr="00C13C59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Uredska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oprema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namještaj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55EA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D5BD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846F" w14:textId="69BD540D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41.665,62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968D1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7DB" w:rsidRPr="0037070D" w14:paraId="1DCE5C18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0ECD" w14:textId="5EA842FA" w:rsidR="00DD37DB" w:rsidRPr="00C13C59" w:rsidRDefault="00DD37DB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4222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C72E" w14:textId="781E57D8" w:rsidR="00DD37DB" w:rsidRPr="00C13C59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Komunikacijska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oprema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2186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0E97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6277" w14:textId="22874629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A3E22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D37DB" w:rsidRPr="0037070D" w14:paraId="6A80FEDE" w14:textId="77777777" w:rsidTr="00C13C59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5092" w14:textId="3F1CF04E" w:rsidR="00DD37DB" w:rsidRPr="00C13C59" w:rsidRDefault="00DD37DB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4223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C4BB" w14:textId="543BBD79" w:rsidR="00DD37DB" w:rsidRPr="00C13C59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Oprema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zaštitu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3603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0981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4971" w14:textId="3A9B519C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2.445,48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B00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D37DB" w:rsidRPr="0037070D" w14:paraId="76EA6E38" w14:textId="77777777" w:rsidTr="00C13C59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16F8" w14:textId="12E09C55" w:rsidR="00DD37DB" w:rsidRPr="00C13C59" w:rsidRDefault="00DD37DB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4224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1530" w14:textId="4DDA2665" w:rsidR="00DD37DB" w:rsidRPr="00C13C59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Medicinska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laboratorijska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oprema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BE42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D26E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8162" w14:textId="7396A8C8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226.615.56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341A8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D37DB" w:rsidRPr="0037070D" w14:paraId="7A1E098E" w14:textId="77777777" w:rsidTr="006A2C9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1690" w14:textId="77777777" w:rsidR="00DD37DB" w:rsidRPr="00C13C59" w:rsidRDefault="00DD37DB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4225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88A0" w14:textId="77777777" w:rsidR="00DD37DB" w:rsidRPr="00C13C59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Instrumenti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uređaji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strojevi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34B3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70F3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DD6A" w14:textId="232C4CDA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98.354,71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3FBC1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7DB" w:rsidRPr="0037070D" w14:paraId="1206CDBC" w14:textId="77777777" w:rsidTr="006A2C9F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82E5" w14:textId="4F46BB42" w:rsidR="00DD37DB" w:rsidRPr="00C13C59" w:rsidRDefault="009C3482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8433" w14:textId="77777777" w:rsidR="00DD37DB" w:rsidRPr="00C13C59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Vlastiti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prihodi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7FDA" w14:textId="294C4050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3.178.564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BA8A" w14:textId="426A3FC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3.178.564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3300" w14:textId="6553C52B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1.886.372,73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E4C02" w14:textId="34D1E5F4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</w:tr>
      <w:tr w:rsidR="00DD37DB" w:rsidRPr="0037070D" w14:paraId="2306EEC0" w14:textId="77777777" w:rsidTr="006A2C9F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C07C" w14:textId="4F8A4EC9" w:rsidR="00DD37DB" w:rsidRPr="00C13C59" w:rsidRDefault="009C3482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20CD" w14:textId="7ABEB8F0" w:rsidR="00DD37DB" w:rsidRPr="00C13C59" w:rsidRDefault="009C3482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zaposlene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2473" w14:textId="53A81786" w:rsidR="00DD37DB" w:rsidRPr="00C13C59" w:rsidRDefault="009C3482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30A8" w14:textId="729B532F" w:rsidR="00DD37DB" w:rsidRPr="00C13C59" w:rsidRDefault="009C3482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97EA" w14:textId="011F73E3" w:rsidR="00DD37DB" w:rsidRPr="00C13C59" w:rsidRDefault="009C3482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8,750,00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9C1A6" w14:textId="2EAD6EAF" w:rsidR="00DD37DB" w:rsidRPr="00C13C59" w:rsidRDefault="009C3482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DD37DB" w:rsidRPr="0037070D" w14:paraId="1C2887D8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314" w14:textId="77777777" w:rsidR="00DD37DB" w:rsidRPr="00C13C59" w:rsidRDefault="00DD37DB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FF6F" w14:textId="77777777" w:rsidR="00DD37DB" w:rsidRPr="00C13C59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Materijalni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FEA6" w14:textId="02269D42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1.479.060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D80F" w14:textId="7EF7EE53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1.479.060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24E" w14:textId="768C551D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1.440.913,61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AF6C" w14:textId="78B793B4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97</w:t>
            </w:r>
          </w:p>
        </w:tc>
      </w:tr>
      <w:tr w:rsidR="00DD37DB" w:rsidRPr="0037070D" w14:paraId="21FF1722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397E" w14:textId="77777777" w:rsidR="00DD37DB" w:rsidRPr="00C13C59" w:rsidRDefault="00DD37DB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3222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704F" w14:textId="77777777" w:rsidR="00DD37DB" w:rsidRPr="00C13C59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sirovine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893A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39BB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9599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523.143,89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2E02E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7DB" w:rsidRPr="0037070D" w14:paraId="32BB5296" w14:textId="77777777" w:rsidTr="00F6184F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45B2" w14:textId="77777777" w:rsidR="00DD37DB" w:rsidRPr="00C13C59" w:rsidRDefault="00DD37DB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3232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AF68" w14:textId="77777777" w:rsidR="00DD37DB" w:rsidRPr="00C13C59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Usluge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tekućeg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investicijskog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održavanja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F847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B148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E9CD" w14:textId="3FB1C07A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86.036,66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A44B9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7DB" w:rsidRPr="0037070D" w14:paraId="2618B7FC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51D" w14:textId="77777777" w:rsidR="00DD37DB" w:rsidRPr="00C13C59" w:rsidRDefault="00DD37DB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E476" w14:textId="77777777" w:rsidR="00DD37DB" w:rsidRPr="00C13C59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3E10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6.636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B252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6.636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E1B6" w14:textId="2131EADA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C880" w14:textId="77777777" w:rsidR="00DD37DB" w:rsidRPr="00C13C59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7DB" w:rsidRPr="0037070D" w14:paraId="1B2063B4" w14:textId="77777777" w:rsidTr="00F6184F">
        <w:trPr>
          <w:trHeight w:val="51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FE17" w14:textId="77777777" w:rsidR="00DD37DB" w:rsidRPr="00C13C59" w:rsidRDefault="00DD37DB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6D08" w14:textId="77777777" w:rsidR="00DD37DB" w:rsidRPr="00C13C59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nabavu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neproizvedene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dugotrajne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imovine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99FC" w14:textId="700002FC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316.337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165D" w14:textId="69D4DC8E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316.337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C202" w14:textId="3BA3FC1B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94.631,68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807E" w14:textId="4D1BA424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</w:tr>
      <w:tr w:rsidR="00DD37DB" w:rsidRPr="0037070D" w14:paraId="50B2B6A8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A2AB" w14:textId="77777777" w:rsidR="00DD37DB" w:rsidRPr="00C13C59" w:rsidRDefault="00DD37DB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F63" w14:textId="77777777" w:rsidR="00DD37DB" w:rsidRPr="00C13C59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prava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7DED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DBC5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D2E8" w14:textId="33C40FBF" w:rsidR="00DD37DB" w:rsidRPr="00C13C59" w:rsidRDefault="00372492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94.631,68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9ECEA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7DB" w:rsidRPr="0037070D" w14:paraId="25833AEE" w14:textId="77777777" w:rsidTr="00F6184F">
        <w:trPr>
          <w:trHeight w:val="510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2937" w14:textId="77777777" w:rsidR="00DD37DB" w:rsidRPr="00C13C59" w:rsidRDefault="00DD37DB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092F" w14:textId="77777777" w:rsidR="00DD37DB" w:rsidRPr="00C13C59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nabavu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proizvedene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dugotrajne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imovine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209F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896.531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57B6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896.531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ED28" w14:textId="5E4BECEB" w:rsidR="00DD37DB" w:rsidRPr="00C13C59" w:rsidRDefault="00372492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342.077,44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7A317" w14:textId="77777777" w:rsidR="00DD37DB" w:rsidRPr="00C13C59" w:rsidRDefault="00372492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38</w:t>
            </w:r>
          </w:p>
          <w:p w14:paraId="41AD041A" w14:textId="48B6D7E3" w:rsidR="00372492" w:rsidRPr="00C13C59" w:rsidRDefault="00372492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D37DB" w:rsidRPr="0037070D" w14:paraId="2845CF8D" w14:textId="77777777" w:rsidTr="00F6184F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7C00" w14:textId="77777777" w:rsidR="00DD37DB" w:rsidRPr="00C13C59" w:rsidRDefault="00DD37DB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4221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E70A" w14:textId="77777777" w:rsidR="00DD37DB" w:rsidRPr="00C13C59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Uredska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oprema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namještaj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38B6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5BF0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B40C" w14:textId="67893478" w:rsidR="00DD37DB" w:rsidRPr="00C13C59" w:rsidRDefault="00372492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2.445,48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FEA21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7DB" w:rsidRPr="0037070D" w14:paraId="4E970507" w14:textId="77777777" w:rsidTr="00C13C59">
        <w:trPr>
          <w:trHeight w:val="25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2CB7" w14:textId="77777777" w:rsidR="00DD37DB" w:rsidRPr="00C13C59" w:rsidRDefault="00DD37DB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4223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FD1" w14:textId="77777777" w:rsidR="00DD37DB" w:rsidRPr="00C13C59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Oprema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3C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zaštitu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1568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FE44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351F" w14:textId="6FB2B374" w:rsidR="00DD37DB" w:rsidRPr="00C13C59" w:rsidRDefault="00372492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1A580" w14:textId="77777777" w:rsidR="00DD37DB" w:rsidRPr="00C13C59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7DB" w:rsidRPr="0037070D" w14:paraId="29984470" w14:textId="77777777" w:rsidTr="00C13C59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BC1B" w14:textId="77777777" w:rsidR="00DD37DB" w:rsidRPr="0037070D" w:rsidRDefault="00DD37DB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4224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1420" w14:textId="77777777" w:rsidR="00DD37DB" w:rsidRPr="0037070D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Medicinska</w:t>
            </w:r>
            <w:proofErr w:type="spellEnd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laboratorijska</w:t>
            </w:r>
            <w:proofErr w:type="spellEnd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oprema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F1EE" w14:textId="77777777" w:rsidR="00DD37DB" w:rsidRPr="00372492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72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1D4B" w14:textId="77777777" w:rsidR="00DD37DB" w:rsidRPr="00372492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72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7407" w14:textId="03563B4B" w:rsidR="00DD37DB" w:rsidRPr="00372492" w:rsidRDefault="00372492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72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226.615,56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309B5" w14:textId="77777777" w:rsidR="00DD37DB" w:rsidRPr="00372492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72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7DB" w:rsidRPr="0037070D" w14:paraId="4184E7E0" w14:textId="77777777" w:rsidTr="00F6184F">
        <w:trPr>
          <w:trHeight w:val="27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54CD" w14:textId="77777777" w:rsidR="00DD37DB" w:rsidRPr="0037070D" w:rsidRDefault="00DD37DB" w:rsidP="00D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4225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2DB1" w14:textId="77777777" w:rsidR="00DD37DB" w:rsidRPr="0037070D" w:rsidRDefault="00DD37DB" w:rsidP="00D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Instrumenti</w:t>
            </w:r>
            <w:proofErr w:type="spellEnd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uređaji</w:t>
            </w:r>
            <w:proofErr w:type="spellEnd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07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strojevi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A462" w14:textId="77777777" w:rsidR="00DD37DB" w:rsidRPr="00372492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72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2F93" w14:textId="77777777" w:rsidR="00DD37DB" w:rsidRPr="00372492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72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EA6D" w14:textId="742F170B" w:rsidR="00DD37DB" w:rsidRPr="00372492" w:rsidRDefault="00372492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72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74.298,70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73124" w14:textId="77777777" w:rsidR="00DD37DB" w:rsidRPr="00372492" w:rsidRDefault="00DD37DB" w:rsidP="00DD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72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42F1DE97" w14:textId="4005C02D" w:rsidR="000564CC" w:rsidRPr="0037070D" w:rsidRDefault="000564CC" w:rsidP="001934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564CC" w:rsidRPr="0037070D" w:rsidSect="00691E23">
          <w:pgSz w:w="16838" w:h="11906" w:orient="landscape"/>
          <w:pgMar w:top="1080" w:right="1440" w:bottom="1080" w:left="1440" w:header="708" w:footer="708" w:gutter="0"/>
          <w:cols w:space="720"/>
        </w:sectPr>
      </w:pPr>
      <w:r w:rsidRPr="003707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070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</w:t>
      </w:r>
    </w:p>
    <w:p w14:paraId="53F517A1" w14:textId="4FE9A6FF" w:rsidR="000564CC" w:rsidRPr="0037070D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Obrazloženje godišnjeg izvještaja o izvršenju financijskog plana                     </w:t>
      </w:r>
    </w:p>
    <w:p w14:paraId="7C984DFB" w14:textId="77777777" w:rsidR="000564CC" w:rsidRPr="0037070D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F495DC" w14:textId="57C8DD96" w:rsidR="000564CC" w:rsidRPr="0037070D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3.1. Obrazloženje općeg dijela godišnjeg izvještaja o izvršenju </w:t>
      </w:r>
    </w:p>
    <w:p w14:paraId="3726068B" w14:textId="77777777" w:rsidR="000564CC" w:rsidRPr="0037070D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financijskog plana </w:t>
      </w:r>
    </w:p>
    <w:p w14:paraId="7D75100E" w14:textId="77777777" w:rsidR="00571EB0" w:rsidRPr="0037070D" w:rsidRDefault="00571EB0" w:rsidP="00056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0A7723" w14:textId="43B143E9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3.1.1.  Prihodi poslovanja</w:t>
      </w:r>
    </w:p>
    <w:p w14:paraId="72896D7A" w14:textId="77777777" w:rsidR="00571EB0" w:rsidRPr="00AC0717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D39D397" w14:textId="0A5CF59E" w:rsidR="00571EB0" w:rsidRPr="00AC0717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07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Prihodi poslovanja u izvještajnom razdoblju iznose </w:t>
      </w:r>
      <w:r w:rsidR="00AC0717" w:rsidRPr="00AC07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8.152.257,00 </w:t>
      </w:r>
      <w:r w:rsidR="008365B5" w:rsidRPr="00AC07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eura</w:t>
      </w:r>
      <w:r w:rsidRPr="00AC07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U odnosu na isto izvještajno razdoblje prethodne godine ostvarenje je veće za </w:t>
      </w:r>
      <w:r w:rsidR="00AC0717" w:rsidRPr="00AC07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AC07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%. </w:t>
      </w:r>
    </w:p>
    <w:p w14:paraId="4E76FB7B" w14:textId="77777777" w:rsidR="00571EB0" w:rsidRPr="00AC0717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59A7D4B" w14:textId="6FA2A367" w:rsidR="00571EB0" w:rsidRPr="00AC0717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07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Prihodi od prodaje proizvoda i robe te pruženih usluga iznose </w:t>
      </w:r>
      <w:r w:rsidR="00AC0717" w:rsidRPr="00AC07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en-GB"/>
        </w:rPr>
        <w:t>3.524.485,</w:t>
      </w:r>
      <w:r w:rsidR="00AC0717" w:rsidRPr="0034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99 </w:t>
      </w:r>
      <w:proofErr w:type="spellStart"/>
      <w:r w:rsidR="00AC0717" w:rsidRPr="0034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eura</w:t>
      </w:r>
      <w:proofErr w:type="spellEnd"/>
      <w:r w:rsidR="00AC0717" w:rsidRPr="0034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0717" w:rsidRPr="0034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i</w:t>
      </w:r>
      <w:proofErr w:type="spellEnd"/>
      <w:r w:rsidR="00AC0717" w:rsidRPr="0034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0717" w:rsidRPr="0034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na</w:t>
      </w:r>
      <w:proofErr w:type="spellEnd"/>
      <w:r w:rsidR="00AC0717" w:rsidRPr="0034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0717" w:rsidRPr="0034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razini</w:t>
      </w:r>
      <w:proofErr w:type="spellEnd"/>
      <w:r w:rsidR="00AC0717" w:rsidRPr="0034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0717" w:rsidRPr="0034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su</w:t>
      </w:r>
      <w:proofErr w:type="spellEnd"/>
      <w:r w:rsidR="00AC0717" w:rsidRPr="00AC07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en-GB"/>
        </w:rPr>
        <w:t xml:space="preserve"> </w:t>
      </w:r>
      <w:r w:rsidRPr="00AC07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C0717" w:rsidRPr="00AC07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95</w:t>
      </w:r>
      <w:r w:rsidRPr="00AC07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 </w:t>
      </w:r>
      <w:r w:rsidR="00AC0717" w:rsidRPr="00AC07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prihoda </w:t>
      </w:r>
      <w:r w:rsidRPr="00AC07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odnosu na ostvarenje istog izvještajnog razdoblja u prethodnoj godini. </w:t>
      </w:r>
    </w:p>
    <w:p w14:paraId="52C57765" w14:textId="77777777" w:rsidR="00571EB0" w:rsidRPr="00AC0717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C822CAA" w14:textId="623234C6" w:rsidR="00571EB0" w:rsidRPr="00AC0717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07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Ostvareni prihodi iz nadležnog proračuna za financiranje rashoda poslovanja iznose </w:t>
      </w:r>
      <w:r w:rsidR="00AC0717" w:rsidRPr="00AC07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4.962.564,91 eura </w:t>
      </w:r>
      <w:r w:rsidRPr="00AC07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veći su </w:t>
      </w:r>
      <w:r w:rsidR="00AC0717" w:rsidRPr="00AC07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AC07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2 % u odnosu na ostvarenje istog izvještajnog razdoblje u prethodnoj godini. Na ovoj poziciji su iskazani prihodi iz nadležnog proračuna na temelju Ugovora za provedbu Plana i programa rada Imunološkog zavoda za 2023.godinu za potrebe Ministarstva zdravstva, na Aktivnosti A899001 Zaštita, očuvanje i unapređenje zdravlja.</w:t>
      </w:r>
    </w:p>
    <w:p w14:paraId="28F860D5" w14:textId="77777777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A79495" w14:textId="7FFE5949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3.1.2. Rashodi poslovanja</w:t>
      </w:r>
    </w:p>
    <w:p w14:paraId="46FC03BA" w14:textId="77777777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27CA1D" w14:textId="7F8DE3B9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poslovanja iznose </w:t>
      </w:r>
      <w:r w:rsidR="007D4A1A" w:rsidRPr="007D4A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6.848.937,64</w:t>
      </w:r>
      <w:r w:rsidR="007D4A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eura 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na razini su ostvarenih rashoda poslovanja godišnjeg  izvještajnog  razdoblja prethodne godine. </w:t>
      </w:r>
    </w:p>
    <w:p w14:paraId="0A81A8AF" w14:textId="77777777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B30F580" w14:textId="6A3B5219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za plaće za redovan rad iznose </w:t>
      </w:r>
      <w:r w:rsidR="007D4A1A" w:rsidRPr="007D4A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3.406.410,45</w:t>
      </w:r>
      <w:r w:rsidR="007D4A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eura 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za </w:t>
      </w:r>
      <w:r w:rsidR="007D4A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13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 su veći u odnosu na ostvarenje istog izvještajnog razdoblja u prethodnoj godini. </w:t>
      </w:r>
    </w:p>
    <w:p w14:paraId="1047049F" w14:textId="77777777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Razlog povećanja je:</w:t>
      </w:r>
    </w:p>
    <w:p w14:paraId="0F89086E" w14:textId="77777777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a)  promjena visine osnovice za izračun plaće od 01. travnja 2023. godine, ista iznosi 902,08 eura što je  u postotku povećanje od 2%.</w:t>
      </w:r>
    </w:p>
    <w:p w14:paraId="17150E13" w14:textId="77777777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b)  sukladno Uredbi o izmjenama i dopunama Uredbe o nazivima radnih mjesta i koeficijentima složenosti poslova u javnim službama NN 46/2023 u sustavu Centralnog obračuna plaća izvršeni je automatsko ažuriranje koeficijenata. </w:t>
      </w:r>
    </w:p>
    <w:p w14:paraId="1DC9A587" w14:textId="77777777" w:rsidR="00571EB0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c) za mjesec lipanj 2023. godine uveden je izračun  privremenog dodatka na plaću temeljem Odluke o isplati  privremenog dodatka na plaću državnim službenicima  i namještenicima te službenicima i namještenicima u javnim  službama NN 65/2023.</w:t>
      </w:r>
    </w:p>
    <w:p w14:paraId="0A78087C" w14:textId="74EBADD4" w:rsidR="007D4A1A" w:rsidRPr="0037070D" w:rsidRDefault="007D4A1A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d) </w:t>
      </w:r>
      <w:r w:rsidRPr="007D4A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Promjena visine osnovice za izračun plaće od 01. listopada 2023. godine i ista iznosi 947,18 eura, u postotku 5%</w:t>
      </w:r>
    </w:p>
    <w:p w14:paraId="5BDFEF7A" w14:textId="77777777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8F30771" w14:textId="1B8F96FD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za zakupnine i najamnine iznose </w:t>
      </w:r>
      <w:r w:rsidR="007D4A1A" w:rsidRPr="007D4A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529.499,04</w:t>
      </w:r>
      <w:r w:rsidR="007D4A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eura 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</w:t>
      </w:r>
      <w:r w:rsidR="007D4A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veći su za 14% od izvještajnog razdoblja prethodne godine.</w:t>
      </w:r>
    </w:p>
    <w:p w14:paraId="5E715802" w14:textId="77777777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4A3C63" w14:textId="7819C797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za  zdravstvene i veterinarske usluge su ostvareni u iznosu od </w:t>
      </w:r>
      <w:r w:rsidR="00777AF4" w:rsidRP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20.997,04</w:t>
      </w:r>
      <w:r w:rsid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eura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višestruko su veći u odnosu na izvještajno razdoblje prethodne godine iz razloga provođenja preventivnih sistematskih pregleda radnika.</w:t>
      </w:r>
    </w:p>
    <w:p w14:paraId="63FB7EE0" w14:textId="77777777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23F3A35" w14:textId="569DBC83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za uredsku opremu i namještaj iznosili su </w:t>
      </w:r>
      <w:r w:rsidR="00777AF4" w:rsidRP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41.665,62</w:t>
      </w:r>
      <w:r w:rsid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eura 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</w:t>
      </w:r>
      <w:r w:rsid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višestruko su 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veći u odnosu na izvještajno razdoblje prethodne godine radi nabave računala i računalne opreme i nabave uredskog namještaja radi zastarjelosti istoga, a sukladno planu nabave za 2023. godinu.</w:t>
      </w:r>
    </w:p>
    <w:p w14:paraId="0EA8CD23" w14:textId="77777777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CD26EEF" w14:textId="455CF84B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za medicinsku i laboratorijsku opremu iznose </w:t>
      </w:r>
      <w:r w:rsidR="00777AF4" w:rsidRP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226.615,56</w:t>
      </w:r>
      <w:r w:rsid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manji su u odnosu na izvještajno razdoblje prethodne godine.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Isti su sukladni sa planom nabave za 2023. godinu.</w:t>
      </w:r>
    </w:p>
    <w:p w14:paraId="2FF6C202" w14:textId="77777777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87D91E2" w14:textId="649F781A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za instrumente, uređaje i strojeve iznose </w:t>
      </w:r>
      <w:r w:rsidR="00777AF4" w:rsidRP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98.354,71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365B5"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eura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za </w:t>
      </w:r>
      <w:r w:rsid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37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% su veći u odnosu na prethodno izvještajno razdoblje. Isti su sukladni sa planom nabave za 2023. godinu.</w:t>
      </w:r>
    </w:p>
    <w:p w14:paraId="745245B1" w14:textId="77777777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489928" w14:textId="2B42FA38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3.1.3. Ukupan višak prihoda</w:t>
      </w:r>
    </w:p>
    <w:p w14:paraId="63283EC3" w14:textId="77777777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FCB7A0" w14:textId="43962BF3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Imunološki zavod je na dan </w:t>
      </w:r>
      <w:r w:rsidR="008365B5"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31.12.2023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.godine ostvario višak prihoda i primitaka u iznosu od </w:t>
      </w:r>
      <w:r w:rsidR="00777AF4" w:rsidRP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1.105.292,78</w:t>
      </w:r>
      <w:r w:rsid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365B5"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eura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F1D4779" w14:textId="351DABA1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Preneseni višak prihoda iz prethodne godine iznosi </w:t>
      </w:r>
      <w:r w:rsidR="00777AF4" w:rsidRP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7.536.233,62</w:t>
      </w:r>
      <w:r w:rsid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365B5"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eura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14BB855" w14:textId="26848DCD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EB8ABF" w14:textId="77777777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366A38" w14:textId="052B3AA9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3.1.4.</w:t>
      </w:r>
      <w:r w:rsidRPr="003707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Obveze</w:t>
      </w:r>
    </w:p>
    <w:p w14:paraId="2D95E653" w14:textId="77777777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ADE2F64" w14:textId="5315D227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Stanje obveza na dan  </w:t>
      </w:r>
      <w:r w:rsidR="008365B5"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31.12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.202</w:t>
      </w:r>
      <w:r w:rsid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.godine iznosi  </w:t>
      </w:r>
      <w:r w:rsid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670.611, 41 </w:t>
      </w:r>
      <w:r w:rsidR="008365B5"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eura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a odnosi se na nedospjele obveze na kraju izvještajnog razdoblja, od kojih se </w:t>
      </w:r>
      <w:r w:rsidR="00777AF4" w:rsidRP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569.266,15</w:t>
      </w:r>
      <w:r w:rsid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365B5"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eura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odnosi na nedospjele obveze za rashode poslovanja, a </w:t>
      </w:r>
      <w:r w:rsidR="00777AF4" w:rsidRP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1.345,26</w:t>
      </w:r>
      <w:r w:rsidR="00777A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365B5"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eura</w:t>
      </w:r>
      <w:r w:rsidRPr="003707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nedospjele obveze za nabavu nefinancijske imovine.</w:t>
      </w:r>
    </w:p>
    <w:p w14:paraId="48D5D272" w14:textId="77777777" w:rsidR="000564CC" w:rsidRPr="0037070D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DF731FC" w14:textId="3A79EE01" w:rsidR="000564CC" w:rsidRPr="0037070D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</w:t>
      </w:r>
      <w:r w:rsidRPr="00370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     3.2. Obrazloženje posebnog dijela godišnjeg izvještaja o</w:t>
      </w:r>
    </w:p>
    <w:p w14:paraId="1F4570D5" w14:textId="77777777" w:rsidR="000564CC" w:rsidRPr="0037070D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                     izvršenju financijskog plana </w:t>
      </w:r>
    </w:p>
    <w:p w14:paraId="158DBA84" w14:textId="77777777" w:rsidR="00571EB0" w:rsidRPr="0037070D" w:rsidRDefault="00571EB0" w:rsidP="000564C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14:paraId="2EB32FF2" w14:textId="7F1F6C18" w:rsidR="00571EB0" w:rsidRPr="0037070D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07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3.2.1. Uvod</w:t>
      </w:r>
    </w:p>
    <w:p w14:paraId="5D7EACBA" w14:textId="77777777" w:rsidR="00571EB0" w:rsidRPr="0037070D" w:rsidRDefault="00571EB0" w:rsidP="00571EB0">
      <w:pPr>
        <w:pStyle w:val="Tijeloteksta"/>
        <w:spacing w:before="123"/>
        <w:ind w:left="110" w:right="242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Imunološki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zavod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je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osnovan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temeljem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Uredbe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o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osnivanju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Imunološkog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zavoda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koju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je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donijela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Vlada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Republike</w:t>
      </w:r>
      <w:proofErr w:type="spellEnd"/>
      <w:r w:rsidRPr="0037070D">
        <w:rPr>
          <w:rFonts w:ascii="Times New Roman" w:hAnsi="Times New Roman"/>
          <w:b w:val="0"/>
          <w:bCs w:val="0"/>
          <w:spacing w:val="1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Hrvatske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na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sjednici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održanoj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20.kolovoza 2015.godine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kao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javna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ustanova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obavljanje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djelatnosti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iz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područja</w:t>
      </w:r>
      <w:proofErr w:type="spellEnd"/>
      <w:r w:rsidRPr="0037070D">
        <w:rPr>
          <w:rFonts w:ascii="Times New Roman" w:hAnsi="Times New Roman"/>
          <w:b w:val="0"/>
          <w:bCs w:val="0"/>
          <w:spacing w:val="1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zdravstva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koja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je od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strateškog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općeg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gospodarskog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interesa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Republiku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Hrvatsku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.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Registrirana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djelatnost</w:t>
      </w:r>
      <w:proofErr w:type="spellEnd"/>
      <w:r w:rsidRPr="0037070D">
        <w:rPr>
          <w:rFonts w:ascii="Times New Roman" w:hAnsi="Times New Roman"/>
          <w:b w:val="0"/>
          <w:bCs w:val="0"/>
          <w:spacing w:val="1"/>
          <w:sz w:val="24"/>
        </w:rPr>
        <w:t xml:space="preserve"> </w:t>
      </w:r>
      <w:r w:rsidRPr="0037070D">
        <w:rPr>
          <w:rFonts w:ascii="Times New Roman" w:hAnsi="Times New Roman"/>
          <w:b w:val="0"/>
          <w:bCs w:val="0"/>
          <w:sz w:val="24"/>
        </w:rPr>
        <w:t xml:space="preserve">Zavoda je: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Proizvodnja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imunoloških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lijekova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,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lijekova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iz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ljudske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krvi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ili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ljudske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plazme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drugih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bioloških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lijekova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>;</w:t>
      </w:r>
      <w:r w:rsidRPr="0037070D">
        <w:rPr>
          <w:rFonts w:ascii="Times New Roman" w:hAnsi="Times New Roman"/>
          <w:b w:val="0"/>
          <w:bCs w:val="0"/>
          <w:spacing w:val="-52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Proizvodnja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djelatnih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tvari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namijenjenih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proizvodnju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bioloških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lijekova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;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Proizvodnja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medicinskih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proizvoda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>;</w:t>
      </w:r>
      <w:r w:rsidRPr="0037070D">
        <w:rPr>
          <w:rFonts w:ascii="Times New Roman" w:hAnsi="Times New Roman"/>
          <w:b w:val="0"/>
          <w:bCs w:val="0"/>
          <w:spacing w:val="1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Promet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na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veliko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lijekovima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medicinskim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proizvodima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;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Znanstveno-istraživački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rad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iz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područja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biomedicine;</w:t>
      </w:r>
      <w:r w:rsidRPr="0037070D">
        <w:rPr>
          <w:rFonts w:ascii="Times New Roman" w:hAnsi="Times New Roman"/>
          <w:b w:val="0"/>
          <w:bCs w:val="0"/>
          <w:spacing w:val="1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Nastava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iz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područja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proizvodnje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kontrole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kvalitete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bioloških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lijekova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;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Klinička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ispitivanja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posredovanje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u</w:t>
      </w:r>
      <w:r w:rsidRPr="0037070D">
        <w:rPr>
          <w:rFonts w:ascii="Times New Roman" w:hAnsi="Times New Roman"/>
          <w:b w:val="0"/>
          <w:bCs w:val="0"/>
          <w:spacing w:val="1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kliničkim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ispitivanjima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;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Savjetovanje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u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vezi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s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djelatnošću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zavoda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.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Poslovi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i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zadaci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u 2023.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godini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vezani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su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provođenje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aktivnosti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sukladno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zaključku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Vlade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Republike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Hrvatske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od 23.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ožujka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2022. o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prihvaćanju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Okvira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smjernica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Plana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provedbe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revitalizacije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proizvodnje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Imunološkog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zavoda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,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aktivnosti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vezane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proizvodnju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antitoksina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protiv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otrova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europskih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zmija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>,</w:t>
      </w:r>
      <w:r w:rsidRPr="0037070D">
        <w:rPr>
          <w:rFonts w:ascii="Times New Roman" w:hAnsi="Times New Roman"/>
          <w:b w:val="0"/>
          <w:bCs w:val="0"/>
          <w:spacing w:val="1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održavanje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proizvodne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dozvole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proizvodnju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lijekova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iz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ljudske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krvi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ili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plazme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seruma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životinjskog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podrijetla</w:t>
      </w:r>
      <w:proofErr w:type="spellEnd"/>
      <w:r w:rsidRPr="0037070D">
        <w:rPr>
          <w:rFonts w:ascii="Times New Roman" w:hAnsi="Times New Roman"/>
          <w:b w:val="0"/>
          <w:bCs w:val="0"/>
          <w:spacing w:val="1"/>
          <w:sz w:val="24"/>
        </w:rPr>
        <w:t xml:space="preserve"> </w:t>
      </w:r>
      <w:r w:rsidRPr="0037070D">
        <w:rPr>
          <w:rFonts w:ascii="Times New Roman" w:hAnsi="Times New Roman"/>
          <w:b w:val="0"/>
          <w:bCs w:val="0"/>
          <w:sz w:val="24"/>
        </w:rPr>
        <w:t xml:space="preserve">(za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pojedine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dijelove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proizvodnje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),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održavanje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proizvodne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dozvole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pojedine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dijelove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proizvodnje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imunoloških</w:t>
      </w:r>
      <w:proofErr w:type="spellEnd"/>
      <w:r w:rsidRPr="0037070D">
        <w:rPr>
          <w:rFonts w:ascii="Times New Roman" w:hAnsi="Times New Roman"/>
          <w:b w:val="0"/>
          <w:bCs w:val="0"/>
          <w:spacing w:val="1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lijekova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(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virusna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cjepiva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),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dozvole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promet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na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veliko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lijekovima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(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lijekove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koji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sadrže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narkotike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ili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psihotropne</w:t>
      </w:r>
      <w:proofErr w:type="spellEnd"/>
      <w:r w:rsidRPr="0037070D">
        <w:rPr>
          <w:rFonts w:ascii="Times New Roman" w:hAnsi="Times New Roman"/>
          <w:b w:val="0"/>
          <w:bCs w:val="0"/>
          <w:spacing w:val="1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tvari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, lijekovi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iz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ljudske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krvi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ili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ljudske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plazme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,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imunološki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lijekovi)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upis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u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očevidnik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proizvođača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djelatnih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tvari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>.</w:t>
      </w:r>
      <w:r w:rsidRPr="0037070D">
        <w:rPr>
          <w:rFonts w:ascii="Times New Roman" w:hAnsi="Times New Roman"/>
          <w:b w:val="0"/>
          <w:bCs w:val="0"/>
          <w:spacing w:val="1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Strateški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plan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Imunološkog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zavoda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obuhvaća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recertifikaciju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postojećih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normi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(ISO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certifikata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-</w:t>
      </w:r>
      <w:r w:rsidRPr="0037070D">
        <w:rPr>
          <w:rFonts w:ascii="Times New Roman" w:hAnsi="Times New Roman"/>
          <w:b w:val="0"/>
          <w:bCs w:val="0"/>
          <w:spacing w:val="1"/>
          <w:sz w:val="24"/>
        </w:rPr>
        <w:t xml:space="preserve"> </w:t>
      </w:r>
      <w:r w:rsidRPr="0037070D">
        <w:rPr>
          <w:rFonts w:ascii="Times New Roman" w:hAnsi="Times New Roman"/>
          <w:b w:val="0"/>
          <w:bCs w:val="0"/>
          <w:sz w:val="24"/>
        </w:rPr>
        <w:t>ISO</w:t>
      </w:r>
      <w:r w:rsidRPr="0037070D">
        <w:rPr>
          <w:rFonts w:ascii="Times New Roman" w:hAnsi="Times New Roman"/>
          <w:b w:val="0"/>
          <w:bCs w:val="0"/>
          <w:spacing w:val="-1"/>
          <w:sz w:val="24"/>
        </w:rPr>
        <w:t xml:space="preserve"> </w:t>
      </w:r>
      <w:r w:rsidRPr="0037070D">
        <w:rPr>
          <w:rFonts w:ascii="Times New Roman" w:hAnsi="Times New Roman"/>
          <w:b w:val="0"/>
          <w:bCs w:val="0"/>
          <w:sz w:val="24"/>
        </w:rPr>
        <w:t xml:space="preserve">9001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Sustav</w:t>
      </w:r>
      <w:proofErr w:type="spellEnd"/>
      <w:r w:rsidRPr="0037070D">
        <w:rPr>
          <w:rFonts w:ascii="Times New Roman" w:hAnsi="Times New Roman"/>
          <w:b w:val="0"/>
          <w:bCs w:val="0"/>
          <w:spacing w:val="-2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upravljanja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kvalitetom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>, ISO</w:t>
      </w:r>
      <w:r w:rsidRPr="0037070D">
        <w:rPr>
          <w:rFonts w:ascii="Times New Roman" w:hAnsi="Times New Roman"/>
          <w:b w:val="0"/>
          <w:bCs w:val="0"/>
          <w:spacing w:val="-1"/>
          <w:sz w:val="24"/>
        </w:rPr>
        <w:t xml:space="preserve"> </w:t>
      </w:r>
      <w:r w:rsidRPr="0037070D">
        <w:rPr>
          <w:rFonts w:ascii="Times New Roman" w:hAnsi="Times New Roman"/>
          <w:b w:val="0"/>
          <w:bCs w:val="0"/>
          <w:sz w:val="24"/>
        </w:rPr>
        <w:t xml:space="preserve">14001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Zaštita</w:t>
      </w:r>
      <w:proofErr w:type="spellEnd"/>
      <w:r w:rsidRPr="0037070D">
        <w:rPr>
          <w:rFonts w:ascii="Times New Roman" w:hAnsi="Times New Roman"/>
          <w:b w:val="0"/>
          <w:bCs w:val="0"/>
          <w:spacing w:val="-2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okoliša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>, ISO 45001</w:t>
      </w:r>
      <w:r w:rsidRPr="0037070D">
        <w:rPr>
          <w:rFonts w:ascii="Times New Roman" w:hAnsi="Times New Roman"/>
          <w:b w:val="0"/>
          <w:bCs w:val="0"/>
          <w:spacing w:val="-1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Zaštita</w:t>
      </w:r>
      <w:proofErr w:type="spellEnd"/>
      <w:r w:rsidRPr="0037070D">
        <w:rPr>
          <w:rFonts w:ascii="Times New Roman" w:hAnsi="Times New Roman"/>
          <w:b w:val="0"/>
          <w:bCs w:val="0"/>
          <w:spacing w:val="-1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na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37070D">
        <w:rPr>
          <w:rFonts w:ascii="Times New Roman" w:hAnsi="Times New Roman"/>
          <w:b w:val="0"/>
          <w:bCs w:val="0"/>
          <w:sz w:val="24"/>
        </w:rPr>
        <w:t>radu</w:t>
      </w:r>
      <w:proofErr w:type="spellEnd"/>
      <w:r w:rsidRPr="0037070D">
        <w:rPr>
          <w:rFonts w:ascii="Times New Roman" w:hAnsi="Times New Roman"/>
          <w:b w:val="0"/>
          <w:bCs w:val="0"/>
          <w:sz w:val="24"/>
        </w:rPr>
        <w:t>).</w:t>
      </w:r>
    </w:p>
    <w:p w14:paraId="6D07BDA0" w14:textId="77777777" w:rsidR="00571EB0" w:rsidRPr="00571EB0" w:rsidRDefault="00571EB0" w:rsidP="00571EB0">
      <w:pPr>
        <w:pStyle w:val="Tijeloteksta"/>
        <w:spacing w:before="123"/>
        <w:ind w:left="110" w:right="242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Pitanje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uspostave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djelatnosti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cjepiva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drugih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imunoloških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lijekova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strateško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je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geopolitičko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pitanje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. U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razvijenom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svijetu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napredovala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istraživanja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imunoloških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lijekova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stare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nove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bolesti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dugotrajna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oboljenja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suvremenog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čovjeka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,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sve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je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veća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potražnja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imunološkim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lijekovima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, 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njihov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razvoj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ima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veliki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znanstveni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javnozdravstveni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potencijal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>.</w:t>
      </w:r>
    </w:p>
    <w:p w14:paraId="488B8756" w14:textId="77777777" w:rsidR="00571EB0" w:rsidRPr="00571EB0" w:rsidRDefault="00571EB0" w:rsidP="00571EB0">
      <w:pPr>
        <w:pStyle w:val="Tijeloteksta"/>
        <w:spacing w:before="123"/>
        <w:ind w:left="110" w:right="242"/>
        <w:jc w:val="both"/>
        <w:rPr>
          <w:rFonts w:ascii="Times New Roman" w:hAnsi="Times New Roman"/>
          <w:b w:val="0"/>
          <w:bCs w:val="0"/>
          <w:sz w:val="24"/>
        </w:rPr>
      </w:pPr>
      <w:r w:rsidRPr="00571EB0">
        <w:rPr>
          <w:rFonts w:ascii="Times New Roman" w:hAnsi="Times New Roman"/>
          <w:b w:val="0"/>
          <w:bCs w:val="0"/>
          <w:sz w:val="24"/>
        </w:rPr>
        <w:t xml:space="preserve">Hrvatska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farmaceutska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industrija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prepoznata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je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kao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pokretačka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djelatnost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jedna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od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strateških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industrijskih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djelatnosti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u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Republici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Hrvatskoj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. U tom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smislu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Imunološki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zavod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je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pravna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osoba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od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javnozdravstvenog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strateškog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državnog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interesa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kao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proizvođač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imunoloških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lijekova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u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Republici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Hrvatskoj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stogodišnjom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tradicijom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,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čiju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proizvodnju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je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potrebno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revitalizirati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, 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osobito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važne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proizvodnju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cjepiva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matične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serije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virusa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koje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je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proizveo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Imunološki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zavod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, 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danas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u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vlasništvu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Republike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Hrvatske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>.</w:t>
      </w:r>
    </w:p>
    <w:p w14:paraId="2BD3BEB7" w14:textId="77777777" w:rsidR="00571EB0" w:rsidRPr="00571EB0" w:rsidRDefault="00571EB0" w:rsidP="00571EB0">
      <w:pPr>
        <w:pStyle w:val="Tijeloteksta"/>
        <w:spacing w:before="123"/>
        <w:ind w:left="110" w:right="242"/>
        <w:jc w:val="both"/>
        <w:rPr>
          <w:rFonts w:ascii="Times New Roman" w:hAnsi="Times New Roman"/>
          <w:b w:val="0"/>
          <w:bCs w:val="0"/>
          <w:sz w:val="24"/>
        </w:rPr>
      </w:pPr>
      <w:r w:rsidRPr="00571EB0">
        <w:rPr>
          <w:rFonts w:ascii="Times New Roman" w:hAnsi="Times New Roman"/>
          <w:b w:val="0"/>
          <w:bCs w:val="0"/>
          <w:sz w:val="24"/>
        </w:rPr>
        <w:t xml:space="preserve"> U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vremenu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pandemije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bolesti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COVID-19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još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se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više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iskazuje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potreba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revitalizacijom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Imunološkog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zavoda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jer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virusna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cjepiva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strateški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najviše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kategorije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, koji u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sadašnjem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trenutku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utječu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tijek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trajanje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epidemije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>/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pandemije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bolesti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COVID-19,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koja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ima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nesagledive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posljedice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gospodarstvo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život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građana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u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cjelini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>.</w:t>
      </w:r>
    </w:p>
    <w:p w14:paraId="638D53A9" w14:textId="77777777" w:rsidR="00571EB0" w:rsidRDefault="00571EB0" w:rsidP="0057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2318C1" w14:textId="6B4A8DAB" w:rsidR="00571EB0" w:rsidRPr="00571EB0" w:rsidRDefault="00571EB0" w:rsidP="00571EB0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57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2.2</w:t>
      </w:r>
      <w:r w:rsidRPr="0057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571E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A</w:t>
      </w:r>
      <w:r w:rsidRPr="00571EB0">
        <w:rPr>
          <w:rFonts w:ascii="Times New Roman" w:hAnsi="Times New Roman"/>
          <w:b/>
          <w:bCs/>
          <w:sz w:val="24"/>
        </w:rPr>
        <w:t xml:space="preserve">ktivnosti vezane za </w:t>
      </w:r>
      <w:r>
        <w:rPr>
          <w:rFonts w:ascii="Times New Roman" w:hAnsi="Times New Roman"/>
          <w:b/>
          <w:bCs/>
          <w:sz w:val="24"/>
        </w:rPr>
        <w:t>Z</w:t>
      </w:r>
      <w:r w:rsidRPr="00571EB0">
        <w:rPr>
          <w:rFonts w:ascii="Times New Roman" w:hAnsi="Times New Roman"/>
          <w:b/>
          <w:bCs/>
          <w:sz w:val="24"/>
        </w:rPr>
        <w:t xml:space="preserve">aključak </w:t>
      </w:r>
      <w:r>
        <w:rPr>
          <w:rFonts w:ascii="Times New Roman" w:hAnsi="Times New Roman"/>
          <w:b/>
          <w:bCs/>
          <w:sz w:val="24"/>
        </w:rPr>
        <w:t>V</w:t>
      </w:r>
      <w:r w:rsidRPr="00571EB0">
        <w:rPr>
          <w:rFonts w:ascii="Times New Roman" w:hAnsi="Times New Roman"/>
          <w:b/>
          <w:bCs/>
          <w:sz w:val="24"/>
        </w:rPr>
        <w:t xml:space="preserve">lade </w:t>
      </w:r>
      <w:r>
        <w:rPr>
          <w:rFonts w:ascii="Times New Roman" w:hAnsi="Times New Roman"/>
          <w:b/>
          <w:bCs/>
          <w:sz w:val="24"/>
        </w:rPr>
        <w:t>R</w:t>
      </w:r>
      <w:r w:rsidRPr="00571EB0">
        <w:rPr>
          <w:rFonts w:ascii="Times New Roman" w:hAnsi="Times New Roman"/>
          <w:b/>
          <w:bCs/>
          <w:sz w:val="24"/>
        </w:rPr>
        <w:t xml:space="preserve">epublike </w:t>
      </w:r>
      <w:r>
        <w:rPr>
          <w:rFonts w:ascii="Times New Roman" w:hAnsi="Times New Roman"/>
          <w:b/>
          <w:bCs/>
          <w:sz w:val="24"/>
        </w:rPr>
        <w:t>H</w:t>
      </w:r>
      <w:r w:rsidRPr="00571EB0">
        <w:rPr>
          <w:rFonts w:ascii="Times New Roman" w:hAnsi="Times New Roman"/>
          <w:b/>
          <w:bCs/>
          <w:sz w:val="24"/>
        </w:rPr>
        <w:t xml:space="preserve">rvatske o prihvaćanju okvira i smjernica plana provedbe revitalizacije proizvodnje </w:t>
      </w:r>
      <w:r>
        <w:rPr>
          <w:rFonts w:ascii="Times New Roman" w:hAnsi="Times New Roman"/>
          <w:b/>
          <w:bCs/>
          <w:sz w:val="24"/>
        </w:rPr>
        <w:t>I</w:t>
      </w:r>
      <w:r w:rsidRPr="00571EB0">
        <w:rPr>
          <w:rFonts w:ascii="Times New Roman" w:hAnsi="Times New Roman"/>
          <w:b/>
          <w:bCs/>
          <w:sz w:val="24"/>
        </w:rPr>
        <w:t>munološkog zavoda</w:t>
      </w:r>
    </w:p>
    <w:p w14:paraId="7F795CFB" w14:textId="77777777" w:rsidR="00571EB0" w:rsidRPr="00571EB0" w:rsidRDefault="00571EB0" w:rsidP="00571EB0">
      <w:pPr>
        <w:pStyle w:val="Tijeloteksta"/>
        <w:spacing w:before="123"/>
        <w:ind w:left="110" w:right="242"/>
        <w:jc w:val="both"/>
        <w:rPr>
          <w:rFonts w:ascii="Times New Roman" w:hAnsi="Times New Roman"/>
          <w:b w:val="0"/>
          <w:bCs w:val="0"/>
          <w:sz w:val="24"/>
        </w:rPr>
      </w:pPr>
    </w:p>
    <w:p w14:paraId="6DF10437" w14:textId="77777777" w:rsidR="00571EB0" w:rsidRPr="00571EB0" w:rsidRDefault="00571EB0" w:rsidP="00571EB0">
      <w:pPr>
        <w:pStyle w:val="Tijeloteksta"/>
        <w:spacing w:before="123"/>
        <w:ind w:left="110" w:right="242"/>
        <w:jc w:val="both"/>
        <w:rPr>
          <w:rFonts w:ascii="Times New Roman" w:hAnsi="Times New Roman"/>
          <w:b w:val="0"/>
          <w:bCs w:val="0"/>
          <w:sz w:val="24"/>
        </w:rPr>
      </w:pPr>
      <w:r w:rsidRPr="00571EB0">
        <w:rPr>
          <w:rFonts w:ascii="Times New Roman" w:hAnsi="Times New Roman"/>
          <w:b w:val="0"/>
          <w:bCs w:val="0"/>
          <w:sz w:val="24"/>
        </w:rPr>
        <w:t xml:space="preserve">MJERA: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Financiranje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,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izgradnja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stavljanje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u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funkciju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nove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tvornice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proizvodnju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imunoloških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lijekova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lokaciji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Rugvica</w:t>
      </w:r>
      <w:proofErr w:type="spellEnd"/>
    </w:p>
    <w:p w14:paraId="523B95B6" w14:textId="77777777" w:rsidR="00571EB0" w:rsidRPr="00571EB0" w:rsidRDefault="00571EB0" w:rsidP="00571EB0">
      <w:pPr>
        <w:pStyle w:val="Tijeloteksta"/>
        <w:spacing w:before="123"/>
        <w:ind w:left="110" w:right="242"/>
        <w:jc w:val="both"/>
        <w:rPr>
          <w:rFonts w:ascii="Times New Roman" w:hAnsi="Times New Roman"/>
          <w:b w:val="0"/>
          <w:bCs w:val="0"/>
          <w:sz w:val="24"/>
        </w:rPr>
      </w:pPr>
    </w:p>
    <w:p w14:paraId="52EB37F7" w14:textId="747EEA8C" w:rsidR="00571EB0" w:rsidRPr="00571EB0" w:rsidRDefault="00571EB0" w:rsidP="00571EB0">
      <w:pPr>
        <w:pStyle w:val="Tijeloteksta"/>
        <w:spacing w:before="123"/>
        <w:ind w:left="110" w:right="242"/>
        <w:jc w:val="both"/>
        <w:rPr>
          <w:rFonts w:ascii="Times New Roman" w:hAnsi="Times New Roman"/>
          <w:sz w:val="24"/>
        </w:rPr>
      </w:pPr>
      <w:r w:rsidRPr="00571EB0">
        <w:rPr>
          <w:rFonts w:ascii="Times New Roman" w:hAnsi="Times New Roman"/>
          <w:b w:val="0"/>
          <w:bCs w:val="0"/>
          <w:sz w:val="24"/>
        </w:rPr>
        <w:tab/>
      </w:r>
      <w:proofErr w:type="spellStart"/>
      <w:r w:rsidRPr="00571EB0">
        <w:rPr>
          <w:rFonts w:ascii="Times New Roman" w:hAnsi="Times New Roman"/>
          <w:sz w:val="24"/>
        </w:rPr>
        <w:t>Pogon</w:t>
      </w:r>
      <w:proofErr w:type="spellEnd"/>
      <w:r w:rsidRPr="00571EB0">
        <w:rPr>
          <w:rFonts w:ascii="Times New Roman" w:hAnsi="Times New Roman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sz w:val="24"/>
        </w:rPr>
        <w:t>proizvodnju</w:t>
      </w:r>
      <w:proofErr w:type="spellEnd"/>
      <w:r w:rsidRPr="00571EB0">
        <w:rPr>
          <w:rFonts w:ascii="Times New Roman" w:hAnsi="Times New Roman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sz w:val="24"/>
        </w:rPr>
        <w:t>antitoksina</w:t>
      </w:r>
      <w:proofErr w:type="spellEnd"/>
      <w:r w:rsidRPr="00571EB0">
        <w:rPr>
          <w:rFonts w:ascii="Times New Roman" w:hAnsi="Times New Roman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sz w:val="24"/>
        </w:rPr>
        <w:t>protiv</w:t>
      </w:r>
      <w:proofErr w:type="spellEnd"/>
      <w:r w:rsidRPr="00571EB0">
        <w:rPr>
          <w:rFonts w:ascii="Times New Roman" w:hAnsi="Times New Roman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sz w:val="24"/>
        </w:rPr>
        <w:t>ugriza</w:t>
      </w:r>
      <w:proofErr w:type="spellEnd"/>
      <w:r w:rsidRPr="00571EB0">
        <w:rPr>
          <w:rFonts w:ascii="Times New Roman" w:hAnsi="Times New Roman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sz w:val="24"/>
        </w:rPr>
        <w:t>zmija</w:t>
      </w:r>
      <w:proofErr w:type="spellEnd"/>
      <w:r w:rsidRPr="00571EB0">
        <w:rPr>
          <w:rFonts w:ascii="Times New Roman" w:hAnsi="Times New Roman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sz w:val="24"/>
        </w:rPr>
        <w:t>otrovnica</w:t>
      </w:r>
      <w:proofErr w:type="spellEnd"/>
    </w:p>
    <w:p w14:paraId="20664BAA" w14:textId="09FD0230" w:rsidR="00571EB0" w:rsidRPr="00571EB0" w:rsidRDefault="00571EB0" w:rsidP="00571EB0">
      <w:pPr>
        <w:pStyle w:val="Tijeloteksta"/>
        <w:numPr>
          <w:ilvl w:val="0"/>
          <w:numId w:val="4"/>
        </w:numPr>
        <w:spacing w:before="123"/>
        <w:ind w:right="242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Pripremljen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novi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URS (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specifikacija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korisničkih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zahtjeva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biofarmaceutsko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postrojenje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proizvodnju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zmijskog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antitoksina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) –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obavljeno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: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svibanj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2023. </w:t>
      </w:r>
    </w:p>
    <w:p w14:paraId="0F717454" w14:textId="4A499386" w:rsidR="00571EB0" w:rsidRPr="00571EB0" w:rsidRDefault="00571EB0" w:rsidP="00571EB0">
      <w:pPr>
        <w:pStyle w:val="Tijeloteksta"/>
        <w:numPr>
          <w:ilvl w:val="0"/>
          <w:numId w:val="4"/>
        </w:numPr>
        <w:spacing w:before="123"/>
        <w:ind w:right="242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Završen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revidirani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Tehnološki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elaborat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–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Idejno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tehnološko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rješenje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postrojenja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proizvodnju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zmijskog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antitoksina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–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obavljeno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: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svibanj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2023. </w:t>
      </w:r>
    </w:p>
    <w:p w14:paraId="0E887D81" w14:textId="03AD5C57" w:rsidR="00571EB0" w:rsidRPr="00571EB0" w:rsidRDefault="00571EB0" w:rsidP="00571EB0">
      <w:pPr>
        <w:pStyle w:val="Tijeloteksta"/>
        <w:numPr>
          <w:ilvl w:val="0"/>
          <w:numId w:val="4"/>
        </w:numPr>
        <w:spacing w:before="123"/>
        <w:ind w:right="242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Završena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rekonstrukcija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laboratorija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kontrole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kvalitete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lokaciji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Rockefellerova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10 (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uvođenje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izolatora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njegova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primjena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testiranje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sterilnosti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Odsjeku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bakterijsku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kontrolu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) –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obavljeno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: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lipanj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2023. </w:t>
      </w:r>
    </w:p>
    <w:p w14:paraId="2543802D" w14:textId="42656DEB" w:rsidR="00571EB0" w:rsidRPr="00571EB0" w:rsidRDefault="00571EB0" w:rsidP="00571EB0">
      <w:pPr>
        <w:pStyle w:val="Tijeloteksta"/>
        <w:numPr>
          <w:ilvl w:val="0"/>
          <w:numId w:val="4"/>
        </w:numPr>
        <w:spacing w:before="123"/>
        <w:ind w:right="242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Pokrenut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postupak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javne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nabave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EV 87/2023„Projektiranje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izgradnja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postrojenja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proizvodnju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zmijskog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antitoksina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“ –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izgradnja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cjelokupnog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pogona,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izrada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tzv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>. „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čistih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soba“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unutar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pogona po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principu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„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projektiraj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gradi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“ </w:t>
      </w:r>
    </w:p>
    <w:p w14:paraId="29990EAC" w14:textId="4B528759" w:rsidR="00571EB0" w:rsidRPr="00571EB0" w:rsidRDefault="00571EB0" w:rsidP="00571EB0">
      <w:pPr>
        <w:pStyle w:val="Tijeloteksta"/>
        <w:numPr>
          <w:ilvl w:val="0"/>
          <w:numId w:val="4"/>
        </w:numPr>
        <w:spacing w:before="123"/>
        <w:ind w:right="242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Napomena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: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Postupak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javne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nabave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EV 112/2022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izradu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modularne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prijenosne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zgrade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,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izradu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projektno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tehničke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dokumentacije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(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kolovoz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2022.),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ponovljeni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postupak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javne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nabave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isti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predmet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(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prosinac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2022.)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poništeni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radi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neispunjavanja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zakonom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propisanih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uvjeta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od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strane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ponuđača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>.</w:t>
      </w:r>
    </w:p>
    <w:p w14:paraId="6FD4AB88" w14:textId="381F51A6" w:rsidR="00571EB0" w:rsidRPr="00571EB0" w:rsidRDefault="00571EB0" w:rsidP="00571EB0">
      <w:pPr>
        <w:pStyle w:val="Tijeloteksta"/>
        <w:numPr>
          <w:ilvl w:val="0"/>
          <w:numId w:val="4"/>
        </w:numPr>
        <w:spacing w:before="123"/>
        <w:ind w:right="242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Organizirano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odvijanje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razvoja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novih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procesa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(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završene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faze -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Klarifikacija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/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dubinska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filtracija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;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Termokoagulacija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;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Precipitacija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nečistoća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Na-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kaprilatom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;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Ultrafiltracija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/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Diafiltracija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) –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proces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u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tijeku</w:t>
      </w:r>
      <w:proofErr w:type="spellEnd"/>
    </w:p>
    <w:p w14:paraId="4CC57272" w14:textId="77777777" w:rsidR="00571EB0" w:rsidRPr="00571EB0" w:rsidRDefault="00571EB0" w:rsidP="00571EB0">
      <w:pPr>
        <w:pStyle w:val="Tijeloteksta"/>
        <w:spacing w:before="123"/>
        <w:ind w:left="110" w:right="242"/>
        <w:jc w:val="both"/>
        <w:rPr>
          <w:rFonts w:ascii="Times New Roman" w:hAnsi="Times New Roman"/>
          <w:b w:val="0"/>
          <w:bCs w:val="0"/>
          <w:sz w:val="24"/>
        </w:rPr>
      </w:pPr>
    </w:p>
    <w:p w14:paraId="4DC46AF0" w14:textId="77777777" w:rsidR="00571EB0" w:rsidRPr="00571EB0" w:rsidRDefault="00571EB0" w:rsidP="00571EB0">
      <w:pPr>
        <w:pStyle w:val="Tijeloteksta"/>
        <w:spacing w:before="123"/>
        <w:ind w:left="110" w:right="242"/>
        <w:jc w:val="both"/>
        <w:rPr>
          <w:rFonts w:ascii="Times New Roman" w:hAnsi="Times New Roman"/>
          <w:b w:val="0"/>
          <w:bCs w:val="0"/>
          <w:sz w:val="24"/>
        </w:rPr>
      </w:pPr>
    </w:p>
    <w:p w14:paraId="1CB48269" w14:textId="77777777" w:rsidR="00C13C59" w:rsidRDefault="00C13C59" w:rsidP="00571EB0">
      <w:pPr>
        <w:pStyle w:val="Tijeloteksta"/>
        <w:spacing w:before="123"/>
        <w:ind w:left="110" w:right="242" w:firstLine="598"/>
        <w:jc w:val="both"/>
        <w:rPr>
          <w:rFonts w:ascii="Times New Roman" w:hAnsi="Times New Roman"/>
          <w:sz w:val="24"/>
        </w:rPr>
      </w:pPr>
    </w:p>
    <w:p w14:paraId="034745C5" w14:textId="4516F4A7" w:rsidR="00571EB0" w:rsidRPr="00571EB0" w:rsidRDefault="00571EB0" w:rsidP="00571EB0">
      <w:pPr>
        <w:pStyle w:val="Tijeloteksta"/>
        <w:spacing w:before="123"/>
        <w:ind w:left="110" w:right="242" w:firstLine="598"/>
        <w:jc w:val="both"/>
        <w:rPr>
          <w:rFonts w:ascii="Times New Roman" w:hAnsi="Times New Roman"/>
          <w:sz w:val="24"/>
        </w:rPr>
      </w:pPr>
      <w:proofErr w:type="spellStart"/>
      <w:r w:rsidRPr="00571EB0">
        <w:rPr>
          <w:rFonts w:ascii="Times New Roman" w:hAnsi="Times New Roman"/>
          <w:sz w:val="24"/>
        </w:rPr>
        <w:t>Pogon</w:t>
      </w:r>
      <w:proofErr w:type="spellEnd"/>
      <w:r w:rsidRPr="00571EB0">
        <w:rPr>
          <w:rFonts w:ascii="Times New Roman" w:hAnsi="Times New Roman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sz w:val="24"/>
        </w:rPr>
        <w:t>proizvodnju</w:t>
      </w:r>
      <w:proofErr w:type="spellEnd"/>
      <w:r w:rsidRPr="00571EB0">
        <w:rPr>
          <w:rFonts w:ascii="Times New Roman" w:hAnsi="Times New Roman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sz w:val="24"/>
        </w:rPr>
        <w:t>krvnih</w:t>
      </w:r>
      <w:proofErr w:type="spellEnd"/>
      <w:r w:rsidRPr="00571EB0">
        <w:rPr>
          <w:rFonts w:ascii="Times New Roman" w:hAnsi="Times New Roman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sz w:val="24"/>
        </w:rPr>
        <w:t>derivata</w:t>
      </w:r>
      <w:proofErr w:type="spellEnd"/>
      <w:r w:rsidRPr="00571EB0">
        <w:rPr>
          <w:rFonts w:ascii="Times New Roman" w:hAnsi="Times New Roman"/>
          <w:sz w:val="24"/>
        </w:rPr>
        <w:t xml:space="preserve">, </w:t>
      </w:r>
      <w:proofErr w:type="spellStart"/>
      <w:r w:rsidRPr="00571EB0">
        <w:rPr>
          <w:rFonts w:ascii="Times New Roman" w:hAnsi="Times New Roman"/>
          <w:sz w:val="24"/>
        </w:rPr>
        <w:t>lijekova</w:t>
      </w:r>
      <w:proofErr w:type="spellEnd"/>
      <w:r w:rsidRPr="00571EB0">
        <w:rPr>
          <w:rFonts w:ascii="Times New Roman" w:hAnsi="Times New Roman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sz w:val="24"/>
        </w:rPr>
        <w:t>iz</w:t>
      </w:r>
      <w:proofErr w:type="spellEnd"/>
      <w:r w:rsidRPr="00571EB0">
        <w:rPr>
          <w:rFonts w:ascii="Times New Roman" w:hAnsi="Times New Roman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sz w:val="24"/>
        </w:rPr>
        <w:t>ljudske</w:t>
      </w:r>
      <w:proofErr w:type="spellEnd"/>
      <w:r w:rsidRPr="00571EB0">
        <w:rPr>
          <w:rFonts w:ascii="Times New Roman" w:hAnsi="Times New Roman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sz w:val="24"/>
        </w:rPr>
        <w:t>plazme</w:t>
      </w:r>
      <w:proofErr w:type="spellEnd"/>
    </w:p>
    <w:p w14:paraId="67AAB1B9" w14:textId="55BBFE07" w:rsidR="00571EB0" w:rsidRPr="00571EB0" w:rsidRDefault="00571EB0" w:rsidP="00716E78">
      <w:pPr>
        <w:pStyle w:val="Tijeloteksta"/>
        <w:numPr>
          <w:ilvl w:val="0"/>
          <w:numId w:val="5"/>
        </w:numPr>
        <w:spacing w:before="123"/>
        <w:ind w:left="709" w:right="242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Izrađen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dokument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Tehničke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specifikacije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uspostave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lijekova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ljudske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krvne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plazme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(URS)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obavljeno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: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lipanj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2023.  </w:t>
      </w:r>
    </w:p>
    <w:p w14:paraId="1A70F5DA" w14:textId="280D2E42" w:rsidR="00571EB0" w:rsidRPr="00571EB0" w:rsidRDefault="00571EB0" w:rsidP="00716E78">
      <w:pPr>
        <w:pStyle w:val="Tijeloteksta"/>
        <w:numPr>
          <w:ilvl w:val="0"/>
          <w:numId w:val="5"/>
        </w:numPr>
        <w:spacing w:before="123"/>
        <w:ind w:left="709" w:right="242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Izrađena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pravna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analiza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izgradnje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opremanja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modula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frakcioniranje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krvne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plazme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aspekta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državnih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potpora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–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obavljeno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: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lipanj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2023.</w:t>
      </w:r>
    </w:p>
    <w:p w14:paraId="7A947865" w14:textId="3DDEC845" w:rsidR="00571EB0" w:rsidRPr="00571EB0" w:rsidRDefault="00571EB0" w:rsidP="00716E78">
      <w:pPr>
        <w:pStyle w:val="Tijeloteksta"/>
        <w:numPr>
          <w:ilvl w:val="0"/>
          <w:numId w:val="5"/>
        </w:numPr>
        <w:spacing w:before="123"/>
        <w:ind w:left="709" w:right="242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Izrada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studije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isplativosti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izgradnju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opremanje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modula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frakcioniranje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krvne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plazme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</w:p>
    <w:p w14:paraId="030E26D8" w14:textId="47D354C3" w:rsidR="00571EB0" w:rsidRPr="00716E78" w:rsidRDefault="00571EB0" w:rsidP="00716E78">
      <w:pPr>
        <w:pStyle w:val="Tijeloteksta"/>
        <w:numPr>
          <w:ilvl w:val="0"/>
          <w:numId w:val="5"/>
        </w:numPr>
        <w:spacing w:before="123"/>
        <w:ind w:left="709" w:right="242"/>
        <w:jc w:val="both"/>
        <w:rPr>
          <w:rFonts w:ascii="Times New Roman" w:hAnsi="Times New Roman"/>
          <w:b w:val="0"/>
          <w:bCs w:val="0"/>
          <w:sz w:val="24"/>
        </w:rPr>
      </w:pPr>
      <w:r w:rsidRPr="00716E78">
        <w:rPr>
          <w:rFonts w:ascii="Times New Roman" w:hAnsi="Times New Roman"/>
          <w:b w:val="0"/>
          <w:bCs w:val="0"/>
          <w:sz w:val="24"/>
        </w:rPr>
        <w:t xml:space="preserve">U </w:t>
      </w:r>
      <w:proofErr w:type="spellStart"/>
      <w:r w:rsidRPr="00716E78">
        <w:rPr>
          <w:rFonts w:ascii="Times New Roman" w:hAnsi="Times New Roman"/>
          <w:b w:val="0"/>
          <w:bCs w:val="0"/>
          <w:sz w:val="24"/>
        </w:rPr>
        <w:t>suradnji</w:t>
      </w:r>
      <w:proofErr w:type="spellEnd"/>
      <w:r w:rsidRPr="00716E78">
        <w:rPr>
          <w:rFonts w:ascii="Times New Roman" w:hAnsi="Times New Roman"/>
          <w:b w:val="0"/>
          <w:bCs w:val="0"/>
          <w:sz w:val="24"/>
        </w:rPr>
        <w:t xml:space="preserve"> s MRFEU </w:t>
      </w:r>
      <w:proofErr w:type="spellStart"/>
      <w:r w:rsidRPr="00716E78">
        <w:rPr>
          <w:rFonts w:ascii="Times New Roman" w:hAnsi="Times New Roman"/>
          <w:b w:val="0"/>
          <w:bCs w:val="0"/>
          <w:sz w:val="24"/>
        </w:rPr>
        <w:t>radi</w:t>
      </w:r>
      <w:proofErr w:type="spellEnd"/>
      <w:r w:rsidRPr="00716E78">
        <w:rPr>
          <w:rFonts w:ascii="Times New Roman" w:hAnsi="Times New Roman"/>
          <w:b w:val="0"/>
          <w:bCs w:val="0"/>
          <w:sz w:val="24"/>
        </w:rPr>
        <w:t xml:space="preserve"> se </w:t>
      </w:r>
      <w:proofErr w:type="spellStart"/>
      <w:r w:rsidRPr="00716E78">
        <w:rPr>
          <w:rFonts w:ascii="Times New Roman" w:hAnsi="Times New Roman"/>
          <w:b w:val="0"/>
          <w:bCs w:val="0"/>
          <w:sz w:val="24"/>
        </w:rPr>
        <w:t>na</w:t>
      </w:r>
      <w:proofErr w:type="spellEnd"/>
      <w:r w:rsidRPr="00716E78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716E78">
        <w:rPr>
          <w:rFonts w:ascii="Times New Roman" w:hAnsi="Times New Roman"/>
          <w:b w:val="0"/>
          <w:bCs w:val="0"/>
          <w:sz w:val="24"/>
        </w:rPr>
        <w:t>projekt</w:t>
      </w:r>
      <w:r w:rsidR="00716E78" w:rsidRPr="00716E78">
        <w:rPr>
          <w:rFonts w:ascii="Times New Roman" w:hAnsi="Times New Roman"/>
          <w:b w:val="0"/>
          <w:bCs w:val="0"/>
          <w:sz w:val="24"/>
          <w:lang w:val="hr-HR"/>
        </w:rPr>
        <w:t>u</w:t>
      </w:r>
      <w:proofErr w:type="spellEnd"/>
      <w:r w:rsidRPr="00716E78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716E78">
        <w:rPr>
          <w:rFonts w:ascii="Times New Roman" w:hAnsi="Times New Roman"/>
          <w:b w:val="0"/>
          <w:bCs w:val="0"/>
          <w:sz w:val="24"/>
        </w:rPr>
        <w:t>revitalizacije</w:t>
      </w:r>
      <w:proofErr w:type="spellEnd"/>
      <w:r w:rsidRPr="00716E78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716E78">
        <w:rPr>
          <w:rFonts w:ascii="Times New Roman" w:hAnsi="Times New Roman"/>
          <w:b w:val="0"/>
          <w:bCs w:val="0"/>
          <w:sz w:val="24"/>
        </w:rPr>
        <w:t>Imunološkog</w:t>
      </w:r>
      <w:proofErr w:type="spellEnd"/>
      <w:r w:rsidRPr="00716E78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716E78">
        <w:rPr>
          <w:rFonts w:ascii="Times New Roman" w:hAnsi="Times New Roman"/>
          <w:b w:val="0"/>
          <w:bCs w:val="0"/>
          <w:sz w:val="24"/>
        </w:rPr>
        <w:t>zavoda</w:t>
      </w:r>
      <w:proofErr w:type="spellEnd"/>
      <w:r w:rsidRPr="00716E78">
        <w:rPr>
          <w:rFonts w:ascii="Times New Roman" w:hAnsi="Times New Roman"/>
          <w:b w:val="0"/>
          <w:bCs w:val="0"/>
          <w:sz w:val="24"/>
        </w:rPr>
        <w:t xml:space="preserve"> u Program </w:t>
      </w:r>
      <w:proofErr w:type="spellStart"/>
      <w:r w:rsidRPr="00716E78">
        <w:rPr>
          <w:rFonts w:ascii="Times New Roman" w:hAnsi="Times New Roman"/>
          <w:b w:val="0"/>
          <w:bCs w:val="0"/>
          <w:sz w:val="24"/>
        </w:rPr>
        <w:t>Konkurentnost</w:t>
      </w:r>
      <w:proofErr w:type="spellEnd"/>
      <w:r w:rsidRPr="00716E78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716E78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716E78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716E78">
        <w:rPr>
          <w:rFonts w:ascii="Times New Roman" w:hAnsi="Times New Roman"/>
          <w:b w:val="0"/>
          <w:bCs w:val="0"/>
          <w:sz w:val="24"/>
        </w:rPr>
        <w:t>kohezija</w:t>
      </w:r>
      <w:proofErr w:type="spellEnd"/>
      <w:r w:rsidRPr="00716E78">
        <w:rPr>
          <w:rFonts w:ascii="Times New Roman" w:hAnsi="Times New Roman"/>
          <w:b w:val="0"/>
          <w:bCs w:val="0"/>
          <w:sz w:val="24"/>
        </w:rPr>
        <w:t xml:space="preserve"> 2021.-2027. </w:t>
      </w:r>
    </w:p>
    <w:p w14:paraId="50F4DCDF" w14:textId="6306622F" w:rsidR="00571EB0" w:rsidRPr="00571EB0" w:rsidRDefault="00571EB0" w:rsidP="00716E78">
      <w:pPr>
        <w:pStyle w:val="Tijeloteksta"/>
        <w:spacing w:before="123"/>
        <w:ind w:left="709" w:right="242"/>
        <w:jc w:val="both"/>
        <w:rPr>
          <w:rFonts w:ascii="Times New Roman" w:hAnsi="Times New Roman"/>
          <w:sz w:val="24"/>
        </w:rPr>
      </w:pPr>
      <w:proofErr w:type="spellStart"/>
      <w:r w:rsidRPr="00571EB0">
        <w:rPr>
          <w:rFonts w:ascii="Times New Roman" w:hAnsi="Times New Roman"/>
          <w:sz w:val="24"/>
        </w:rPr>
        <w:t>Pogon</w:t>
      </w:r>
      <w:proofErr w:type="spellEnd"/>
      <w:r w:rsidRPr="00571EB0">
        <w:rPr>
          <w:rFonts w:ascii="Times New Roman" w:hAnsi="Times New Roman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sz w:val="24"/>
        </w:rPr>
        <w:t>proizvodnju</w:t>
      </w:r>
      <w:proofErr w:type="spellEnd"/>
      <w:r w:rsidRPr="00571EB0">
        <w:rPr>
          <w:rFonts w:ascii="Times New Roman" w:hAnsi="Times New Roman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sz w:val="24"/>
        </w:rPr>
        <w:t>virusnih</w:t>
      </w:r>
      <w:proofErr w:type="spellEnd"/>
      <w:r w:rsidRPr="00571EB0">
        <w:rPr>
          <w:rFonts w:ascii="Times New Roman" w:hAnsi="Times New Roman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sz w:val="24"/>
        </w:rPr>
        <w:t>cjepiva</w:t>
      </w:r>
      <w:proofErr w:type="spellEnd"/>
      <w:r w:rsidRPr="00571EB0">
        <w:rPr>
          <w:rFonts w:ascii="Times New Roman" w:hAnsi="Times New Roman"/>
          <w:sz w:val="24"/>
        </w:rPr>
        <w:t xml:space="preserve"> (</w:t>
      </w:r>
      <w:proofErr w:type="spellStart"/>
      <w:r w:rsidRPr="00571EB0">
        <w:rPr>
          <w:rFonts w:ascii="Times New Roman" w:hAnsi="Times New Roman"/>
          <w:sz w:val="24"/>
        </w:rPr>
        <w:t>postojeća</w:t>
      </w:r>
      <w:proofErr w:type="spellEnd"/>
      <w:r w:rsidRPr="00571EB0">
        <w:rPr>
          <w:rFonts w:ascii="Times New Roman" w:hAnsi="Times New Roman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sz w:val="24"/>
        </w:rPr>
        <w:t>i</w:t>
      </w:r>
      <w:proofErr w:type="spellEnd"/>
      <w:r w:rsidRPr="00571EB0">
        <w:rPr>
          <w:rFonts w:ascii="Times New Roman" w:hAnsi="Times New Roman"/>
          <w:sz w:val="24"/>
        </w:rPr>
        <w:t xml:space="preserve"> mRNA </w:t>
      </w:r>
      <w:proofErr w:type="spellStart"/>
      <w:r w:rsidRPr="00571EB0">
        <w:rPr>
          <w:rFonts w:ascii="Times New Roman" w:hAnsi="Times New Roman"/>
          <w:sz w:val="24"/>
        </w:rPr>
        <w:t>tehnologija</w:t>
      </w:r>
      <w:proofErr w:type="spellEnd"/>
      <w:r w:rsidRPr="00571EB0">
        <w:rPr>
          <w:rFonts w:ascii="Times New Roman" w:hAnsi="Times New Roman"/>
          <w:sz w:val="24"/>
        </w:rPr>
        <w:t>)</w:t>
      </w:r>
    </w:p>
    <w:p w14:paraId="55B52D5E" w14:textId="0F2C3E4C" w:rsidR="00571EB0" w:rsidRPr="00571EB0" w:rsidRDefault="00571EB0" w:rsidP="00716E78">
      <w:pPr>
        <w:pStyle w:val="Tijeloteksta"/>
        <w:numPr>
          <w:ilvl w:val="0"/>
          <w:numId w:val="6"/>
        </w:numPr>
        <w:spacing w:before="123"/>
        <w:ind w:left="709" w:right="242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Izrađena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Specifikacija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korisničkih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zahtjeva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proizvodnju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virusnih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cjepiva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mRNA –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obavljeno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: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veljača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2023.</w:t>
      </w:r>
    </w:p>
    <w:p w14:paraId="229A4B50" w14:textId="24A91EEC" w:rsidR="00571EB0" w:rsidRPr="00571EB0" w:rsidRDefault="00571EB0" w:rsidP="00716E78">
      <w:pPr>
        <w:pStyle w:val="Tijeloteksta"/>
        <w:numPr>
          <w:ilvl w:val="0"/>
          <w:numId w:val="6"/>
        </w:numPr>
        <w:spacing w:before="123"/>
        <w:ind w:left="709" w:right="242"/>
        <w:jc w:val="both"/>
        <w:rPr>
          <w:rFonts w:ascii="Times New Roman" w:hAnsi="Times New Roman"/>
          <w:b w:val="0"/>
          <w:bCs w:val="0"/>
          <w:sz w:val="24"/>
        </w:rPr>
      </w:pPr>
      <w:r w:rsidRPr="00571EB0">
        <w:rPr>
          <w:rFonts w:ascii="Times New Roman" w:hAnsi="Times New Roman"/>
          <w:b w:val="0"/>
          <w:bCs w:val="0"/>
          <w:sz w:val="24"/>
        </w:rPr>
        <w:t xml:space="preserve">Planiranje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sredstava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proračun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2024.-2026,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prijedlog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financijskog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plana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Imunološkog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zavoda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obuhvatio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je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izgradnju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pogona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proizvodnju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virusnih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cjepiva</w:t>
      </w:r>
      <w:proofErr w:type="spellEnd"/>
    </w:p>
    <w:p w14:paraId="1447FF93" w14:textId="555ED15B" w:rsidR="00571EB0" w:rsidRPr="00571EB0" w:rsidRDefault="00571EB0" w:rsidP="00716E78">
      <w:pPr>
        <w:pStyle w:val="Tijeloteksta"/>
        <w:numPr>
          <w:ilvl w:val="0"/>
          <w:numId w:val="6"/>
        </w:numPr>
        <w:spacing w:before="123"/>
        <w:ind w:left="709" w:right="242"/>
        <w:jc w:val="both"/>
        <w:rPr>
          <w:rFonts w:ascii="Times New Roman" w:hAnsi="Times New Roman"/>
          <w:b w:val="0"/>
          <w:bCs w:val="0"/>
          <w:sz w:val="24"/>
        </w:rPr>
      </w:pPr>
      <w:r w:rsidRPr="00571EB0">
        <w:rPr>
          <w:rFonts w:ascii="Times New Roman" w:hAnsi="Times New Roman"/>
          <w:b w:val="0"/>
          <w:bCs w:val="0"/>
          <w:sz w:val="24"/>
        </w:rPr>
        <w:t xml:space="preserve">U </w:t>
      </w:r>
      <w:r w:rsidR="00716E78">
        <w:rPr>
          <w:rFonts w:ascii="Times New Roman" w:hAnsi="Times New Roman"/>
          <w:b w:val="0"/>
          <w:bCs w:val="0"/>
          <w:sz w:val="24"/>
          <w:lang w:val="hr-HR"/>
        </w:rPr>
        <w:t xml:space="preserve">drugom kvartalu </w:t>
      </w:r>
      <w:r w:rsidRPr="00571EB0">
        <w:rPr>
          <w:rFonts w:ascii="Times New Roman" w:hAnsi="Times New Roman"/>
          <w:b w:val="0"/>
          <w:bCs w:val="0"/>
          <w:sz w:val="24"/>
        </w:rPr>
        <w:t xml:space="preserve">2024.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godini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planirano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je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financiranje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izrade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projektne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dokumentacije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izgradnju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pogona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proizvodnju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virusnih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cjepiva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prema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postojećoj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,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prema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mRNA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tehnologiji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- 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procijenjena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vrijednost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4,8 mil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eura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. </w:t>
      </w:r>
    </w:p>
    <w:p w14:paraId="29247721" w14:textId="599CEFFC" w:rsidR="00571EB0" w:rsidRPr="00571EB0" w:rsidRDefault="00571EB0" w:rsidP="00716E78">
      <w:pPr>
        <w:pStyle w:val="Tijeloteksta"/>
        <w:numPr>
          <w:ilvl w:val="0"/>
          <w:numId w:val="6"/>
        </w:numPr>
        <w:spacing w:before="123"/>
        <w:ind w:left="709" w:right="242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Krajem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202</w:t>
      </w:r>
      <w:r w:rsidR="008365B5">
        <w:rPr>
          <w:rFonts w:ascii="Times New Roman" w:hAnsi="Times New Roman"/>
          <w:b w:val="0"/>
          <w:bCs w:val="0"/>
          <w:sz w:val="24"/>
          <w:lang w:val="hr-HR"/>
        </w:rPr>
        <w:t>5</w:t>
      </w:r>
      <w:r w:rsidRPr="00571EB0">
        <w:rPr>
          <w:rFonts w:ascii="Times New Roman" w:hAnsi="Times New Roman"/>
          <w:b w:val="0"/>
          <w:bCs w:val="0"/>
          <w:sz w:val="24"/>
        </w:rPr>
        <w:t xml:space="preserve">.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početkom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202</w:t>
      </w:r>
      <w:r w:rsidR="008365B5">
        <w:rPr>
          <w:rFonts w:ascii="Times New Roman" w:hAnsi="Times New Roman"/>
          <w:b w:val="0"/>
          <w:bCs w:val="0"/>
          <w:sz w:val="24"/>
          <w:lang w:val="hr-HR"/>
        </w:rPr>
        <w:t>6</w:t>
      </w:r>
      <w:r w:rsidRPr="00571EB0">
        <w:rPr>
          <w:rFonts w:ascii="Times New Roman" w:hAnsi="Times New Roman"/>
          <w:b w:val="0"/>
          <w:bCs w:val="0"/>
          <w:sz w:val="24"/>
        </w:rPr>
        <w:t xml:space="preserve">. u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planu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radovi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izgradnji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pogona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proizvodnju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virusnih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cjepivu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(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postrojenje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proizvodnju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virusnih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cjepiva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,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kontrolu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kvalitete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,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osiguranje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kvalitete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,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finalizaciju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skladištenje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,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uredi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.)  -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procijenjena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vrijednost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je 43,2 mil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eura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>.</w:t>
      </w:r>
    </w:p>
    <w:p w14:paraId="76FB06D3" w14:textId="15CB46A3" w:rsidR="00571EB0" w:rsidRPr="00571EB0" w:rsidRDefault="00571EB0" w:rsidP="00716E78">
      <w:pPr>
        <w:pStyle w:val="Tijeloteksta"/>
        <w:numPr>
          <w:ilvl w:val="0"/>
          <w:numId w:val="6"/>
        </w:numPr>
        <w:spacing w:before="123"/>
        <w:ind w:left="709" w:right="242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Dovršena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izrada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materijala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Tehnološki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projekt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Nove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pogone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-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to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pogon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proizvodnju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Virusnih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cjepiva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-MRP po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klasičnoj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tehnologiji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zajedno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kontrolom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kvalitete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pripremom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finalizacijom</w:t>
      </w:r>
      <w:proofErr w:type="spellEnd"/>
      <w:r w:rsidR="008365B5">
        <w:rPr>
          <w:rFonts w:ascii="Times New Roman" w:hAnsi="Times New Roman"/>
          <w:b w:val="0"/>
          <w:bCs w:val="0"/>
          <w:sz w:val="24"/>
          <w:lang w:val="hr-HR"/>
        </w:rPr>
        <w:t>.</w:t>
      </w:r>
    </w:p>
    <w:p w14:paraId="1741C4B1" w14:textId="77777777" w:rsidR="00571EB0" w:rsidRPr="00571EB0" w:rsidRDefault="00571EB0" w:rsidP="00716E78">
      <w:pPr>
        <w:pStyle w:val="Tijeloteksta"/>
        <w:spacing w:before="123"/>
        <w:ind w:left="709" w:right="242"/>
        <w:jc w:val="both"/>
        <w:rPr>
          <w:rFonts w:ascii="Times New Roman" w:hAnsi="Times New Roman"/>
          <w:b w:val="0"/>
          <w:bCs w:val="0"/>
          <w:sz w:val="24"/>
        </w:rPr>
      </w:pPr>
    </w:p>
    <w:p w14:paraId="51236D7A" w14:textId="0A4891BE" w:rsidR="00571EB0" w:rsidRPr="00571EB0" w:rsidRDefault="00571EB0" w:rsidP="00571EB0">
      <w:pPr>
        <w:pStyle w:val="Tijeloteksta"/>
        <w:spacing w:before="123"/>
        <w:ind w:left="110" w:right="242"/>
        <w:jc w:val="both"/>
        <w:rPr>
          <w:rFonts w:ascii="Times New Roman" w:hAnsi="Times New Roman"/>
          <w:sz w:val="24"/>
        </w:rPr>
      </w:pPr>
      <w:r w:rsidRPr="00571EB0">
        <w:rPr>
          <w:rFonts w:ascii="Times New Roman" w:hAnsi="Times New Roman"/>
          <w:b w:val="0"/>
          <w:bCs w:val="0"/>
          <w:sz w:val="24"/>
        </w:rPr>
        <w:tab/>
      </w:r>
      <w:proofErr w:type="spellStart"/>
      <w:r w:rsidRPr="00571EB0">
        <w:rPr>
          <w:rFonts w:ascii="Times New Roman" w:hAnsi="Times New Roman"/>
          <w:sz w:val="24"/>
        </w:rPr>
        <w:t>Pogon</w:t>
      </w:r>
      <w:proofErr w:type="spellEnd"/>
      <w:r w:rsidRPr="00571EB0">
        <w:rPr>
          <w:rFonts w:ascii="Times New Roman" w:hAnsi="Times New Roman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sz w:val="24"/>
        </w:rPr>
        <w:t>bakterijska</w:t>
      </w:r>
      <w:proofErr w:type="spellEnd"/>
      <w:r w:rsidRPr="00571EB0">
        <w:rPr>
          <w:rFonts w:ascii="Times New Roman" w:hAnsi="Times New Roman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sz w:val="24"/>
        </w:rPr>
        <w:t>cjepiva</w:t>
      </w:r>
      <w:proofErr w:type="spellEnd"/>
      <w:r w:rsidRPr="00571EB0">
        <w:rPr>
          <w:rFonts w:ascii="Times New Roman" w:hAnsi="Times New Roman"/>
          <w:sz w:val="24"/>
        </w:rPr>
        <w:t xml:space="preserve"> </w:t>
      </w:r>
    </w:p>
    <w:p w14:paraId="04640E39" w14:textId="6BA2CF35" w:rsidR="00571EB0" w:rsidRPr="00571EB0" w:rsidRDefault="00571EB0" w:rsidP="00571EB0">
      <w:pPr>
        <w:pStyle w:val="Tijeloteksta"/>
        <w:numPr>
          <w:ilvl w:val="0"/>
          <w:numId w:val="7"/>
        </w:numPr>
        <w:spacing w:before="123"/>
        <w:ind w:left="851" w:right="242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Dovršena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izrada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materijala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Tehnološki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projekt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Nove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pogone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-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pogon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za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proizvodnju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Bakterijskih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cjepiva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zajedno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sa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kontrolom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kvalitete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te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pripremom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i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finalizacijom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 – </w:t>
      </w:r>
      <w:proofErr w:type="spellStart"/>
      <w:r w:rsidRPr="00571EB0">
        <w:rPr>
          <w:rFonts w:ascii="Times New Roman" w:hAnsi="Times New Roman"/>
          <w:b w:val="0"/>
          <w:bCs w:val="0"/>
          <w:sz w:val="24"/>
        </w:rPr>
        <w:t>svibanj</w:t>
      </w:r>
      <w:proofErr w:type="spellEnd"/>
      <w:r w:rsidRPr="00571EB0">
        <w:rPr>
          <w:rFonts w:ascii="Times New Roman" w:hAnsi="Times New Roman"/>
          <w:b w:val="0"/>
          <w:bCs w:val="0"/>
          <w:sz w:val="24"/>
        </w:rPr>
        <w:t xml:space="preserve"> 2023.</w:t>
      </w:r>
    </w:p>
    <w:p w14:paraId="5C5A0C89" w14:textId="77777777" w:rsidR="00571EB0" w:rsidRPr="00571EB0" w:rsidRDefault="00571EB0" w:rsidP="0005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7D64BE33" w14:textId="77777777" w:rsidR="000564CC" w:rsidRPr="00571EB0" w:rsidRDefault="000564CC" w:rsidP="0005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B65869" w14:textId="3261A672" w:rsidR="000564CC" w:rsidRPr="00571EB0" w:rsidRDefault="000564CC" w:rsidP="0005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E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0F6A605B" w14:textId="77777777" w:rsidR="000564CC" w:rsidRPr="00571EB0" w:rsidRDefault="000564CC" w:rsidP="0005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E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14:paraId="7EFF3CFA" w14:textId="673B24F9" w:rsidR="000564CC" w:rsidRPr="00571EB0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Posebni izvještaji u godišnjem izvještaju o izvršenju financijskog</w:t>
      </w:r>
    </w:p>
    <w:p w14:paraId="20D32C52" w14:textId="77777777" w:rsidR="000564CC" w:rsidRPr="00571EB0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plana</w:t>
      </w:r>
    </w:p>
    <w:p w14:paraId="60581609" w14:textId="77777777" w:rsidR="000564CC" w:rsidRPr="00571EB0" w:rsidRDefault="000564CC" w:rsidP="0005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EB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E5245B7" w14:textId="0C82FE56" w:rsidR="000564CC" w:rsidRPr="00571EB0" w:rsidRDefault="0038671A" w:rsidP="0005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EB0">
        <w:rPr>
          <w:rFonts w:ascii="Times New Roman" w:eastAsia="Times New Roman" w:hAnsi="Times New Roman" w:cs="Times New Roman"/>
          <w:sz w:val="24"/>
          <w:szCs w:val="24"/>
          <w:lang w:eastAsia="hr-HR"/>
        </w:rPr>
        <w:t>Imunološki zavod se nije zaduživao na domaćem i stranom tržištu novca i kapitala, niti je davao jamstva i vršio plaćanja po protestiranim jamstvima.</w:t>
      </w:r>
    </w:p>
    <w:p w14:paraId="25494D48" w14:textId="77777777" w:rsidR="000564CC" w:rsidRPr="00571EB0" w:rsidRDefault="000564CC" w:rsidP="0005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687CB" w14:textId="77777777" w:rsidR="000564CC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</w:t>
      </w:r>
    </w:p>
    <w:p w14:paraId="79F88B53" w14:textId="4CF57BA0" w:rsidR="00011A3B" w:rsidRDefault="00011A3B"/>
    <w:sectPr w:rsidR="0001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8BBD" w14:textId="77777777" w:rsidR="00691E23" w:rsidRDefault="00691E23" w:rsidP="00395A58">
      <w:pPr>
        <w:spacing w:after="0" w:line="240" w:lineRule="auto"/>
      </w:pPr>
      <w:r>
        <w:separator/>
      </w:r>
    </w:p>
  </w:endnote>
  <w:endnote w:type="continuationSeparator" w:id="0">
    <w:p w14:paraId="5B1D2238" w14:textId="77777777" w:rsidR="00691E23" w:rsidRDefault="00691E23" w:rsidP="0039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6868" w14:textId="77777777" w:rsidR="00691E23" w:rsidRDefault="00691E23" w:rsidP="00395A58">
      <w:pPr>
        <w:spacing w:after="0" w:line="240" w:lineRule="auto"/>
      </w:pPr>
      <w:r>
        <w:separator/>
      </w:r>
    </w:p>
  </w:footnote>
  <w:footnote w:type="continuationSeparator" w:id="0">
    <w:p w14:paraId="516418E1" w14:textId="77777777" w:rsidR="00691E23" w:rsidRDefault="00691E23" w:rsidP="0039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E2F9" w14:textId="4E883C8E" w:rsidR="00571EB0" w:rsidRDefault="00571EB0">
    <w:pPr>
      <w:pStyle w:val="Zaglavlje"/>
    </w:pPr>
    <w:r>
      <w:rPr>
        <w:noProof/>
      </w:rPr>
      <w:drawing>
        <wp:inline distT="0" distB="0" distL="0" distR="0" wp14:anchorId="5B87F3F1" wp14:editId="7B9A921A">
          <wp:extent cx="752475" cy="733425"/>
          <wp:effectExtent l="0" t="0" r="9525" b="9525"/>
          <wp:docPr id="1900837278" name="Slika 1900837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211278" name="Slika 20932112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8" cy="73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9.25pt;height:57.75pt" o:bullet="t">
        <v:imagedata r:id="rId1" o:title="slika logo"/>
      </v:shape>
    </w:pict>
  </w:numPicBullet>
  <w:abstractNum w:abstractNumId="0" w15:restartNumberingAfterBreak="0">
    <w:nsid w:val="10BB07A8"/>
    <w:multiLevelType w:val="hybridMultilevel"/>
    <w:tmpl w:val="D56E85F4"/>
    <w:lvl w:ilvl="0" w:tplc="61CC3E50">
      <w:start w:val="1"/>
      <w:numFmt w:val="bullet"/>
      <w:lvlText w:val=""/>
      <w:lvlPicBulletId w:val="0"/>
      <w:lvlJc w:val="left"/>
      <w:pPr>
        <w:ind w:left="8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1AB705DA"/>
    <w:multiLevelType w:val="multilevel"/>
    <w:tmpl w:val="73FE5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2" w15:restartNumberingAfterBreak="0">
    <w:nsid w:val="224C63D7"/>
    <w:multiLevelType w:val="hybridMultilevel"/>
    <w:tmpl w:val="15C22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34E42"/>
    <w:multiLevelType w:val="hybridMultilevel"/>
    <w:tmpl w:val="F7EE2746"/>
    <w:lvl w:ilvl="0" w:tplc="61CC3E50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4F9635B"/>
    <w:multiLevelType w:val="hybridMultilevel"/>
    <w:tmpl w:val="B12EC680"/>
    <w:lvl w:ilvl="0" w:tplc="61CC3E50">
      <w:start w:val="1"/>
      <w:numFmt w:val="bullet"/>
      <w:lvlText w:val=""/>
      <w:lvlPicBulletId w:val="0"/>
      <w:lvlJc w:val="left"/>
      <w:pPr>
        <w:ind w:left="8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5A5C3649"/>
    <w:multiLevelType w:val="hybridMultilevel"/>
    <w:tmpl w:val="AA7A980C"/>
    <w:lvl w:ilvl="0" w:tplc="61CC3E50">
      <w:start w:val="1"/>
      <w:numFmt w:val="bullet"/>
      <w:lvlText w:val=""/>
      <w:lvlPicBulletId w:val="0"/>
      <w:lvlJc w:val="left"/>
      <w:pPr>
        <w:ind w:left="8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0AD149A"/>
    <w:multiLevelType w:val="hybridMultilevel"/>
    <w:tmpl w:val="61927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334372">
    <w:abstractNumId w:val="2"/>
  </w:num>
  <w:num w:numId="2" w16cid:durableId="532157922">
    <w:abstractNumId w:val="6"/>
  </w:num>
  <w:num w:numId="3" w16cid:durableId="883979791">
    <w:abstractNumId w:val="1"/>
  </w:num>
  <w:num w:numId="4" w16cid:durableId="2107143250">
    <w:abstractNumId w:val="4"/>
  </w:num>
  <w:num w:numId="5" w16cid:durableId="400441838">
    <w:abstractNumId w:val="0"/>
  </w:num>
  <w:num w:numId="6" w16cid:durableId="341471631">
    <w:abstractNumId w:val="5"/>
  </w:num>
  <w:num w:numId="7" w16cid:durableId="854541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CC"/>
    <w:rsid w:val="00011A3B"/>
    <w:rsid w:val="000216B7"/>
    <w:rsid w:val="000564CC"/>
    <w:rsid w:val="000A00C5"/>
    <w:rsid w:val="000A3F67"/>
    <w:rsid w:val="00137215"/>
    <w:rsid w:val="00154F51"/>
    <w:rsid w:val="001841FE"/>
    <w:rsid w:val="0019343D"/>
    <w:rsid w:val="001E17C0"/>
    <w:rsid w:val="00207807"/>
    <w:rsid w:val="00234E40"/>
    <w:rsid w:val="00257457"/>
    <w:rsid w:val="00284F57"/>
    <w:rsid w:val="002930DE"/>
    <w:rsid w:val="002C1716"/>
    <w:rsid w:val="002C3239"/>
    <w:rsid w:val="002C565B"/>
    <w:rsid w:val="002E1E67"/>
    <w:rsid w:val="002F161E"/>
    <w:rsid w:val="002F51FF"/>
    <w:rsid w:val="003318E9"/>
    <w:rsid w:val="00333D07"/>
    <w:rsid w:val="00336888"/>
    <w:rsid w:val="00342AC0"/>
    <w:rsid w:val="00344364"/>
    <w:rsid w:val="0037070D"/>
    <w:rsid w:val="00372492"/>
    <w:rsid w:val="0038671A"/>
    <w:rsid w:val="0038737D"/>
    <w:rsid w:val="00395A58"/>
    <w:rsid w:val="003A5086"/>
    <w:rsid w:val="003F12D7"/>
    <w:rsid w:val="003F41C2"/>
    <w:rsid w:val="004117A3"/>
    <w:rsid w:val="00412C2E"/>
    <w:rsid w:val="0041536F"/>
    <w:rsid w:val="004212C7"/>
    <w:rsid w:val="00442B10"/>
    <w:rsid w:val="00443193"/>
    <w:rsid w:val="00454A3D"/>
    <w:rsid w:val="00491D57"/>
    <w:rsid w:val="005018A0"/>
    <w:rsid w:val="0052445A"/>
    <w:rsid w:val="00527C2D"/>
    <w:rsid w:val="00571EB0"/>
    <w:rsid w:val="005D43EB"/>
    <w:rsid w:val="00612F57"/>
    <w:rsid w:val="006350EA"/>
    <w:rsid w:val="00647D5F"/>
    <w:rsid w:val="006524B5"/>
    <w:rsid w:val="00654DA3"/>
    <w:rsid w:val="006660F9"/>
    <w:rsid w:val="00691E23"/>
    <w:rsid w:val="006A2803"/>
    <w:rsid w:val="006A2C9F"/>
    <w:rsid w:val="006B1F1A"/>
    <w:rsid w:val="006D4C01"/>
    <w:rsid w:val="007016B4"/>
    <w:rsid w:val="00716E78"/>
    <w:rsid w:val="00777AF4"/>
    <w:rsid w:val="00797A9A"/>
    <w:rsid w:val="007B2B19"/>
    <w:rsid w:val="007D4A1A"/>
    <w:rsid w:val="007E06BF"/>
    <w:rsid w:val="008345E6"/>
    <w:rsid w:val="00835AD4"/>
    <w:rsid w:val="008365B5"/>
    <w:rsid w:val="008C0C68"/>
    <w:rsid w:val="008D7B90"/>
    <w:rsid w:val="00914ED8"/>
    <w:rsid w:val="009175F6"/>
    <w:rsid w:val="00944723"/>
    <w:rsid w:val="009C3482"/>
    <w:rsid w:val="009F0599"/>
    <w:rsid w:val="00A04F08"/>
    <w:rsid w:val="00A16535"/>
    <w:rsid w:val="00A46C13"/>
    <w:rsid w:val="00A5389C"/>
    <w:rsid w:val="00A56DCA"/>
    <w:rsid w:val="00AA44CE"/>
    <w:rsid w:val="00AB1847"/>
    <w:rsid w:val="00AB325C"/>
    <w:rsid w:val="00AC0717"/>
    <w:rsid w:val="00AE1D6C"/>
    <w:rsid w:val="00AF7D30"/>
    <w:rsid w:val="00B03AA2"/>
    <w:rsid w:val="00B10319"/>
    <w:rsid w:val="00B26F2E"/>
    <w:rsid w:val="00B34057"/>
    <w:rsid w:val="00B535A8"/>
    <w:rsid w:val="00B57AFB"/>
    <w:rsid w:val="00B60B3F"/>
    <w:rsid w:val="00BC0105"/>
    <w:rsid w:val="00BC17FB"/>
    <w:rsid w:val="00BC231B"/>
    <w:rsid w:val="00BC2374"/>
    <w:rsid w:val="00BC5E61"/>
    <w:rsid w:val="00BE7DFB"/>
    <w:rsid w:val="00BF5A1F"/>
    <w:rsid w:val="00C13C59"/>
    <w:rsid w:val="00C27761"/>
    <w:rsid w:val="00C36206"/>
    <w:rsid w:val="00C43ED6"/>
    <w:rsid w:val="00C76A7A"/>
    <w:rsid w:val="00D23D73"/>
    <w:rsid w:val="00D311FB"/>
    <w:rsid w:val="00D43718"/>
    <w:rsid w:val="00D57E6C"/>
    <w:rsid w:val="00D871EF"/>
    <w:rsid w:val="00D94976"/>
    <w:rsid w:val="00DC5B7F"/>
    <w:rsid w:val="00DD37DB"/>
    <w:rsid w:val="00E36965"/>
    <w:rsid w:val="00E54A12"/>
    <w:rsid w:val="00E561C6"/>
    <w:rsid w:val="00E562D3"/>
    <w:rsid w:val="00E74759"/>
    <w:rsid w:val="00E842D2"/>
    <w:rsid w:val="00EC13B5"/>
    <w:rsid w:val="00EC170C"/>
    <w:rsid w:val="00EC6AF8"/>
    <w:rsid w:val="00F15DBD"/>
    <w:rsid w:val="00F56362"/>
    <w:rsid w:val="00F6184F"/>
    <w:rsid w:val="00F84CDD"/>
    <w:rsid w:val="00F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07788"/>
  <w15:docId w15:val="{4D03F73B-2E01-4FCA-88C5-BB7344DB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4CC"/>
  </w:style>
  <w:style w:type="paragraph" w:styleId="Naslov1">
    <w:name w:val="heading 1"/>
    <w:basedOn w:val="Normal"/>
    <w:next w:val="Normal"/>
    <w:link w:val="Naslov1Char"/>
    <w:qFormat/>
    <w:rsid w:val="000564C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564C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564CC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18"/>
      <w:szCs w:val="24"/>
      <w:lang w:val="x-none" w:eastAsia="x-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0564CC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0564CC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18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64CC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semiHidden/>
    <w:rsid w:val="000564CC"/>
    <w:rPr>
      <w:rFonts w:ascii="Arial" w:eastAsia="Times New Roman" w:hAnsi="Arial" w:cs="Arial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0564CC"/>
    <w:rPr>
      <w:rFonts w:ascii="Arial" w:eastAsia="Times New Roman" w:hAnsi="Arial" w:cs="Times New Roman"/>
      <w:b/>
      <w:bCs/>
      <w:sz w:val="18"/>
      <w:szCs w:val="24"/>
      <w:lang w:val="x-none" w:eastAsia="x-none"/>
    </w:rPr>
  </w:style>
  <w:style w:type="character" w:customStyle="1" w:styleId="Naslov5Char">
    <w:name w:val="Naslov 5 Char"/>
    <w:basedOn w:val="Zadanifontodlomka"/>
    <w:link w:val="Naslov5"/>
    <w:semiHidden/>
    <w:rsid w:val="000564CC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0564CC"/>
    <w:rPr>
      <w:rFonts w:ascii="Arial" w:eastAsia="Times New Roman" w:hAnsi="Arial" w:cs="Times New Roman"/>
      <w:b/>
      <w:bCs/>
      <w:sz w:val="18"/>
      <w:szCs w:val="20"/>
      <w:lang w:val="x-none" w:eastAsia="x-none"/>
    </w:rPr>
  </w:style>
  <w:style w:type="character" w:styleId="Hiperveza">
    <w:name w:val="Hyperlink"/>
    <w:basedOn w:val="Zadanifontodlomka"/>
    <w:uiPriority w:val="99"/>
    <w:semiHidden/>
    <w:unhideWhenUsed/>
    <w:rsid w:val="000564C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564CC"/>
    <w:rPr>
      <w:color w:val="954F72"/>
      <w:u w:val="single"/>
    </w:rPr>
  </w:style>
  <w:style w:type="paragraph" w:styleId="StandardWeb">
    <w:name w:val="Normal (Web)"/>
    <w:basedOn w:val="Normal"/>
    <w:uiPriority w:val="99"/>
    <w:semiHidden/>
    <w:unhideWhenUsed/>
    <w:rsid w:val="0005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6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64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564CC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0564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0564CC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564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564CC"/>
    <w:pPr>
      <w:spacing w:after="0" w:line="240" w:lineRule="auto"/>
    </w:pPr>
    <w:rPr>
      <w:rFonts w:ascii="Arial" w:eastAsia="Times New Roman" w:hAnsi="Arial" w:cs="Times New Roman"/>
      <w:b/>
      <w:bCs/>
      <w:sz w:val="18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564CC"/>
    <w:rPr>
      <w:rFonts w:ascii="Arial" w:eastAsia="Times New Roman" w:hAnsi="Arial" w:cs="Times New Roman"/>
      <w:b/>
      <w:bCs/>
      <w:sz w:val="18"/>
      <w:szCs w:val="24"/>
      <w:lang w:val="x-none" w:eastAsia="x-none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564CC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564CC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64CC"/>
    <w:rPr>
      <w:b/>
      <w:bCs/>
      <w:lang w:val="x-none" w:eastAsia="x-none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64C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64CC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64C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564C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564CC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uiPriority w:val="99"/>
    <w:rsid w:val="000564CC"/>
    <w:pPr>
      <w:spacing w:before="100" w:beforeAutospacing="1" w:after="100" w:afterAutospacing="1" w:line="240" w:lineRule="auto"/>
      <w:ind w:firstLineChars="100" w:firstLine="100"/>
    </w:pPr>
    <w:rPr>
      <w:rFonts w:ascii="Verdana" w:eastAsia="Times New Roman" w:hAnsi="Verdana" w:cs="Times New Roman"/>
      <w:sz w:val="18"/>
      <w:szCs w:val="18"/>
      <w:lang w:eastAsia="hr-HR"/>
    </w:rPr>
  </w:style>
  <w:style w:type="paragraph" w:customStyle="1" w:styleId="xl64">
    <w:name w:val="xl64"/>
    <w:basedOn w:val="Normal"/>
    <w:uiPriority w:val="99"/>
    <w:rsid w:val="000564CC"/>
    <w:pPr>
      <w:spacing w:before="100" w:beforeAutospacing="1" w:after="100" w:afterAutospacing="1" w:line="240" w:lineRule="auto"/>
      <w:ind w:firstLineChars="100" w:firstLine="100"/>
    </w:pPr>
    <w:rPr>
      <w:rFonts w:ascii="Verdana" w:eastAsia="Times New Roman" w:hAnsi="Verdana" w:cs="Times New Roman"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uiPriority w:val="99"/>
    <w:rsid w:val="000564CC"/>
    <w:pPr>
      <w:pBdr>
        <w:top w:val="single" w:sz="8" w:space="0" w:color="000000"/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hr-HR"/>
    </w:rPr>
  </w:style>
  <w:style w:type="paragraph" w:customStyle="1" w:styleId="xl66">
    <w:name w:val="xl66"/>
    <w:basedOn w:val="Normal"/>
    <w:uiPriority w:val="99"/>
    <w:rsid w:val="000564CC"/>
    <w:pPr>
      <w:shd w:val="clear" w:color="auto" w:fill="0000FF"/>
      <w:spacing w:before="100" w:beforeAutospacing="1" w:after="100" w:afterAutospacing="1" w:line="240" w:lineRule="auto"/>
      <w:ind w:firstLineChars="100" w:firstLine="100"/>
    </w:pPr>
    <w:rPr>
      <w:rFonts w:ascii="Verdana" w:eastAsia="Times New Roman" w:hAnsi="Verdana" w:cs="Times New Roman"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uiPriority w:val="99"/>
    <w:rsid w:val="000564CC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auto" w:fill="0000FF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uiPriority w:val="99"/>
    <w:rsid w:val="000564CC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auto" w:fill="0000FF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uiPriority w:val="99"/>
    <w:rsid w:val="000564CC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auto" w:fill="0000FF"/>
      <w:spacing w:before="100" w:beforeAutospacing="1" w:after="100" w:afterAutospacing="1" w:line="240" w:lineRule="auto"/>
      <w:ind w:firstLineChars="100" w:firstLine="100"/>
      <w:jc w:val="right"/>
    </w:pPr>
    <w:rPr>
      <w:rFonts w:ascii="Verdana" w:eastAsia="Times New Roman" w:hAnsi="Verdana" w:cs="Times New Roman"/>
      <w:color w:val="FFFFFF"/>
      <w:sz w:val="18"/>
      <w:szCs w:val="18"/>
      <w:lang w:eastAsia="hr-HR"/>
    </w:rPr>
  </w:style>
  <w:style w:type="paragraph" w:customStyle="1" w:styleId="xl70">
    <w:name w:val="xl70"/>
    <w:basedOn w:val="Normal"/>
    <w:uiPriority w:val="99"/>
    <w:rsid w:val="000564CC"/>
    <w:pP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Verdana" w:eastAsia="Times New Roman" w:hAnsi="Verdana" w:cs="Times New Roman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uiPriority w:val="99"/>
    <w:rsid w:val="000564CC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auto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uiPriority w:val="99"/>
    <w:rsid w:val="000564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uiPriority w:val="99"/>
    <w:rsid w:val="000564CC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auto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uiPriority w:val="99"/>
    <w:rsid w:val="000564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Chars="500" w:firstLine="500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uiPriority w:val="99"/>
    <w:rsid w:val="000564CC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auto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uiPriority w:val="99"/>
    <w:rsid w:val="000564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uiPriority w:val="99"/>
    <w:rsid w:val="000564CC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auto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uiPriority w:val="99"/>
    <w:rsid w:val="000564CC"/>
    <w:pPr>
      <w:pBdr>
        <w:top w:val="single" w:sz="8" w:space="0" w:color="000000"/>
        <w:left w:val="single" w:sz="4" w:space="7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uiPriority w:val="99"/>
    <w:rsid w:val="000564CC"/>
    <w:pPr>
      <w:pBdr>
        <w:top w:val="single" w:sz="4" w:space="0" w:color="000000"/>
        <w:left w:val="single" w:sz="4" w:space="7" w:color="auto"/>
        <w:bottom w:val="single" w:sz="4" w:space="0" w:color="000000"/>
        <w:right w:val="single" w:sz="4" w:space="0" w:color="000000"/>
      </w:pBdr>
      <w:shd w:val="clear" w:color="auto" w:fill="0000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uiPriority w:val="99"/>
    <w:rsid w:val="000564CC"/>
    <w:pPr>
      <w:pBdr>
        <w:top w:val="single" w:sz="4" w:space="0" w:color="000000"/>
        <w:left w:val="single" w:sz="4" w:space="2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uiPriority w:val="99"/>
    <w:rsid w:val="000564CC"/>
    <w:pPr>
      <w:pBdr>
        <w:top w:val="single" w:sz="4" w:space="0" w:color="000000"/>
        <w:left w:val="single" w:sz="4" w:space="27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uiPriority w:val="99"/>
    <w:rsid w:val="000564CC"/>
    <w:pPr>
      <w:pBdr>
        <w:top w:val="single" w:sz="4" w:space="0" w:color="000000"/>
        <w:left w:val="single" w:sz="4" w:space="31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Chars="500" w:firstLine="500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uiPriority w:val="99"/>
    <w:rsid w:val="000564CC"/>
    <w:pPr>
      <w:pBdr>
        <w:top w:val="single" w:sz="4" w:space="0" w:color="000000"/>
        <w:left w:val="single" w:sz="4" w:space="31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Chars="500" w:firstLine="500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uiPriority w:val="99"/>
    <w:rsid w:val="000564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Verdana" w:eastAsia="Times New Roman" w:hAnsi="Verdana" w:cs="Times New Roman"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uiPriority w:val="99"/>
    <w:rsid w:val="000564C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Verdana" w:eastAsia="Times New Roman" w:hAnsi="Verdana" w:cs="Times New Roman"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uiPriority w:val="99"/>
    <w:rsid w:val="000564CC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auto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87">
    <w:name w:val="xl87"/>
    <w:basedOn w:val="Normal"/>
    <w:uiPriority w:val="99"/>
    <w:rsid w:val="000564CC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auto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uiPriority w:val="99"/>
    <w:rsid w:val="000564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Verdana" w:eastAsia="Times New Roman" w:hAnsi="Verdana" w:cs="Times New Roman"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uiPriority w:val="99"/>
    <w:rsid w:val="000564CC"/>
    <w:pPr>
      <w:pBdr>
        <w:top w:val="single" w:sz="4" w:space="0" w:color="auto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hr-HR"/>
    </w:rPr>
  </w:style>
  <w:style w:type="paragraph" w:customStyle="1" w:styleId="xl90">
    <w:name w:val="xl90"/>
    <w:basedOn w:val="Normal"/>
    <w:uiPriority w:val="99"/>
    <w:rsid w:val="000564CC"/>
    <w:pPr>
      <w:pBdr>
        <w:top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uiPriority w:val="99"/>
    <w:rsid w:val="000564CC"/>
    <w:pPr>
      <w:pBdr>
        <w:top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uiPriority w:val="99"/>
    <w:rsid w:val="000564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Verdana" w:eastAsia="Times New Roman" w:hAnsi="Verdana" w:cs="Times New Roman"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uiPriority w:val="99"/>
    <w:rsid w:val="000564CC"/>
    <w:pPr>
      <w:pBdr>
        <w:top w:val="single" w:sz="4" w:space="0" w:color="auto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uiPriority w:val="99"/>
    <w:rsid w:val="000564CC"/>
    <w:pPr>
      <w:pBdr>
        <w:top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uiPriority w:val="99"/>
    <w:rsid w:val="000564CC"/>
    <w:pPr>
      <w:pBdr>
        <w:top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hr-HR"/>
    </w:rPr>
  </w:style>
  <w:style w:type="paragraph" w:customStyle="1" w:styleId="xl52">
    <w:name w:val="xl52"/>
    <w:basedOn w:val="Normal"/>
    <w:uiPriority w:val="99"/>
    <w:rsid w:val="000564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T-98-2">
    <w:name w:val="T-9/8-2"/>
    <w:basedOn w:val="Normal"/>
    <w:uiPriority w:val="99"/>
    <w:rsid w:val="000564C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Referencakomentara">
    <w:name w:val="annotation reference"/>
    <w:semiHidden/>
    <w:unhideWhenUsed/>
    <w:rsid w:val="000564CC"/>
    <w:rPr>
      <w:sz w:val="16"/>
      <w:szCs w:val="16"/>
    </w:rPr>
  </w:style>
  <w:style w:type="table" w:styleId="Web-tablica1">
    <w:name w:val="Table Web 1"/>
    <w:basedOn w:val="Obinatablica"/>
    <w:semiHidden/>
    <w:unhideWhenUsed/>
    <w:rsid w:val="00056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Imuno</Company>
  <LinksUpToDate>false</LinksUpToDate>
  <CharactersWithSpaces>24356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Moštak</dc:creator>
  <cp:lastModifiedBy>Željka Pelin</cp:lastModifiedBy>
  <cp:revision>25</cp:revision>
  <cp:lastPrinted>2024-01-26T14:44:00Z</cp:lastPrinted>
  <dcterms:created xsi:type="dcterms:W3CDTF">2024-01-26T14:45:00Z</dcterms:created>
  <dcterms:modified xsi:type="dcterms:W3CDTF">2024-01-29T07:50:00Z</dcterms:modified>
</cp:coreProperties>
</file>